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C3D0" w14:textId="77777777" w:rsidR="0049308B" w:rsidRDefault="0049308B" w:rsidP="007A0330">
      <w:pPr>
        <w:widowControl/>
        <w:spacing w:afterLines="50" w:after="180" w:line="400" w:lineRule="exact"/>
        <w:jc w:val="left"/>
        <w:rPr>
          <w:rFonts w:ascii="メイリオ" w:eastAsia="メイリオ" w:hAnsi="メイリオ"/>
          <w:b/>
          <w:bCs/>
          <w:sz w:val="32"/>
          <w:szCs w:val="32"/>
        </w:rPr>
      </w:pPr>
    </w:p>
    <w:p w14:paraId="191EFF94" w14:textId="440746A3" w:rsidR="007A0330" w:rsidRPr="0033738D" w:rsidRDefault="007A0330" w:rsidP="007A0330">
      <w:pPr>
        <w:widowControl/>
        <w:spacing w:afterLines="50" w:after="180" w:line="400" w:lineRule="exact"/>
        <w:jc w:val="left"/>
        <w:rPr>
          <w:rFonts w:ascii="メイリオ" w:eastAsia="メイリオ" w:hAnsi="メイリオ"/>
          <w:b/>
          <w:bCs/>
          <w:sz w:val="32"/>
          <w:szCs w:val="32"/>
        </w:rPr>
      </w:pPr>
      <w:r w:rsidRPr="0033738D">
        <w:rPr>
          <w:rFonts w:ascii="メイリオ" w:eastAsia="メイリオ" w:hAnsi="メイリオ"/>
          <w:b/>
          <w:bCs/>
          <w:noProof/>
          <w:sz w:val="32"/>
          <w:szCs w:val="32"/>
        </w:rPr>
        <mc:AlternateContent>
          <mc:Choice Requires="wps">
            <w:drawing>
              <wp:anchor distT="0" distB="0" distL="114300" distR="114300" simplePos="0" relativeHeight="251659264" behindDoc="0" locked="0" layoutInCell="1" allowOverlap="1" wp14:anchorId="6DF8BA4B" wp14:editId="7A0FCC73">
                <wp:simplePos x="0" y="0"/>
                <wp:positionH relativeFrom="margin">
                  <wp:posOffset>-28575</wp:posOffset>
                </wp:positionH>
                <wp:positionV relativeFrom="paragraph">
                  <wp:posOffset>275590</wp:posOffset>
                </wp:positionV>
                <wp:extent cx="5791041" cy="7144"/>
                <wp:effectExtent l="0" t="0" r="19685" b="31115"/>
                <wp:wrapNone/>
                <wp:docPr id="2043979890" name="直線コネクタ 6"/>
                <wp:cNvGraphicFramePr/>
                <a:graphic xmlns:a="http://schemas.openxmlformats.org/drawingml/2006/main">
                  <a:graphicData uri="http://schemas.microsoft.com/office/word/2010/wordprocessingShape">
                    <wps:wsp>
                      <wps:cNvCnPr/>
                      <wps:spPr>
                        <a:xfrm>
                          <a:off x="0" y="0"/>
                          <a:ext cx="5791041" cy="7144"/>
                        </a:xfrm>
                        <a:prstGeom prst="line">
                          <a:avLst/>
                        </a:prstGeom>
                        <a:ln w="254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8D9CC" id="直線コネクタ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1.7pt" to="453.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" strokecolor="#404040 [2429]" strokeweight="2pt">
                <v:stroke joinstyle="miter"/>
                <w10:wrap anchorx="margin"/>
              </v:line>
            </w:pict>
          </mc:Fallback>
        </mc:AlternateContent>
      </w:r>
      <w:r w:rsidRPr="0033738D">
        <w:rPr>
          <w:rFonts w:ascii="メイリオ" w:eastAsia="メイリオ" w:hAnsi="メイリオ" w:hint="eastAsia"/>
          <w:b/>
          <w:bCs/>
          <w:sz w:val="32"/>
          <w:szCs w:val="32"/>
        </w:rPr>
        <w:t>ストレスチェック制度実施規程（モデル例）</w:t>
      </w:r>
    </w:p>
    <w:p w14:paraId="09F6585B" w14:textId="3AFDC20B" w:rsidR="007A0330" w:rsidRDefault="007A0330" w:rsidP="0049308B">
      <w:pPr>
        <w:spacing w:line="360" w:lineRule="exact"/>
        <w:ind w:firstLineChars="100" w:firstLine="220"/>
        <w:rPr>
          <w:rFonts w:ascii="メイリオ" w:eastAsia="メイリオ" w:hAnsi="メイリオ" w:hint="eastAsia"/>
          <w:sz w:val="22"/>
        </w:rPr>
      </w:pPr>
      <w:r>
        <w:rPr>
          <w:rFonts w:ascii="メイリオ" w:eastAsia="メイリオ" w:hAnsi="メイリオ" w:hint="eastAsia"/>
          <w:sz w:val="22"/>
        </w:rPr>
        <w:t>以下</w:t>
      </w:r>
      <w:r w:rsidRPr="0033738D">
        <w:rPr>
          <w:rFonts w:ascii="メイリオ" w:eastAsia="メイリオ" w:hAnsi="メイリオ" w:hint="eastAsia"/>
          <w:sz w:val="22"/>
        </w:rPr>
        <w:t>の規程（モデル例）は、定めておくと良いと考えられる事項を詳細にお示ししたものであり、あくまで一例です。それぞれの事業場の実情に応じてアレンジしてください。</w:t>
      </w:r>
    </w:p>
    <w:p w14:paraId="4AA85B43" w14:textId="77777777" w:rsidR="007A0330" w:rsidRPr="00BB265A" w:rsidRDefault="007A0330" w:rsidP="007A0330">
      <w:pPr>
        <w:spacing w:line="360" w:lineRule="exact"/>
        <w:rPr>
          <w:rFonts w:ascii="メイリオ" w:eastAsia="メイリオ" w:hAnsi="メイリオ"/>
          <w:sz w:val="22"/>
        </w:rPr>
      </w:pP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7A0330" w:rsidRPr="00BB265A" w14:paraId="2825DFA1" w14:textId="77777777" w:rsidTr="00B94AD3">
        <w:trPr>
          <w:trHeight w:val="1511"/>
        </w:trPr>
        <w:tc>
          <w:tcPr>
            <w:tcW w:w="9060" w:type="dxa"/>
          </w:tcPr>
          <w:p w14:paraId="37C1FD79" w14:textId="77777777" w:rsidR="007A0330" w:rsidRPr="00BB265A" w:rsidRDefault="007A0330" w:rsidP="00B94AD3">
            <w:pPr>
              <w:spacing w:line="360" w:lineRule="exact"/>
              <w:ind w:firstLineChars="100" w:firstLine="210"/>
              <w:rPr>
                <w:rFonts w:ascii="メイリオ" w:eastAsia="メイリオ" w:hAnsi="メイリオ"/>
                <w:sz w:val="22"/>
              </w:rPr>
            </w:pPr>
            <w:r w:rsidRPr="00BB265A">
              <w:rPr>
                <w:rFonts w:ascii="メイリオ" w:eastAsia="メイリオ" w:hAnsi="メイリオ" w:hint="eastAsia"/>
                <w:szCs w:val="21"/>
              </w:rPr>
              <w:t>株式会社</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では、従業員の心の健康を維持し、いきいきと</w:t>
            </w:r>
            <w:r>
              <w:rPr>
                <w:rFonts w:ascii="メイリオ" w:eastAsia="メイリオ" w:hAnsi="メイリオ" w:hint="eastAsia"/>
                <w:szCs w:val="21"/>
              </w:rPr>
              <w:t>働くことができる</w:t>
            </w:r>
            <w:r w:rsidRPr="00BB265A">
              <w:rPr>
                <w:rFonts w:ascii="メイリオ" w:eastAsia="メイリオ" w:hAnsi="メイリオ" w:hint="eastAsia"/>
                <w:szCs w:val="21"/>
              </w:rPr>
              <w:t>職場環境をつくるため、労働安全衛生法に基づくストレスチェック制度を導入します。従業員が安心して本制度を活用できるように、実施体制や実施方法、プライバシーの保護等について定めます。</w:t>
            </w:r>
          </w:p>
        </w:tc>
      </w:tr>
    </w:tbl>
    <w:p w14:paraId="5000E0B4" w14:textId="4996840A" w:rsidR="007A0330" w:rsidRPr="00FD4491" w:rsidRDefault="007A0330" w:rsidP="007A0330">
      <w:pPr>
        <w:spacing w:line="320" w:lineRule="exact"/>
        <w:ind w:rightChars="66" w:right="139"/>
        <w:jc w:val="right"/>
        <w:rPr>
          <w:rFonts w:ascii="メイリオ" w:eastAsia="メイリオ" w:hAnsi="メイリオ"/>
          <w:color w:val="FF0000"/>
          <w:szCs w:val="21"/>
        </w:rPr>
      </w:pPr>
    </w:p>
    <w:p w14:paraId="4CB94297" w14:textId="717AE028"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第１章　総則</w:t>
      </w:r>
    </w:p>
    <w:p w14:paraId="7A3C7597" w14:textId="77777777" w:rsidR="007A0330" w:rsidRPr="00BB265A" w:rsidRDefault="007A0330" w:rsidP="007A0330">
      <w:pPr>
        <w:spacing w:line="320" w:lineRule="exact"/>
        <w:rPr>
          <w:rFonts w:ascii="メイリオ" w:eastAsia="メイリオ" w:hAnsi="メイリオ"/>
          <w:b/>
          <w:bCs/>
          <w:szCs w:val="21"/>
        </w:rPr>
      </w:pPr>
      <w:r w:rsidRPr="00BB265A">
        <w:rPr>
          <w:rFonts w:ascii="メイリオ" w:eastAsia="メイリオ" w:hAnsi="メイリオ" w:hint="eastAsia"/>
          <w:b/>
          <w:bCs/>
          <w:szCs w:val="21"/>
        </w:rPr>
        <w:t>（規程の目的・変更手続き・周知）</w:t>
      </w:r>
    </w:p>
    <w:p w14:paraId="7C7820C8"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第１条　この規程は、労働安全衛生法第６６条の１０の規定に基づくストレスチェック制度を株式会社</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において実施するに当たり、その実施方法等を定めるものである。</w:t>
      </w:r>
    </w:p>
    <w:p w14:paraId="278E8D7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ストレスチェック制度の実施方法等については、この規程に定めるほか、労働安全衛生法その他の法令の定めによる。</w:t>
      </w:r>
    </w:p>
    <w:p w14:paraId="22D61554"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３　会社がこの規程を変更する場合は、関係労働者の意見を聴き、その結果に基づき変更を行う。</w:t>
      </w:r>
    </w:p>
    <w:p w14:paraId="09FCFE1A"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４　会社は規程の写しを社員に配布又は社内掲示板に掲載することにより、適用対象となる全ての社員に規程を周知する。</w:t>
      </w:r>
    </w:p>
    <w:p w14:paraId="49ACE2F8" w14:textId="77777777" w:rsidR="007A0330" w:rsidRPr="00BB265A" w:rsidRDefault="007A0330" w:rsidP="007A0330">
      <w:pPr>
        <w:spacing w:line="320" w:lineRule="exact"/>
        <w:rPr>
          <w:rFonts w:ascii="メイリオ" w:eastAsia="メイリオ" w:hAnsi="メイリオ"/>
          <w:szCs w:val="21"/>
        </w:rPr>
      </w:pPr>
    </w:p>
    <w:p w14:paraId="088C0E6D" w14:textId="77777777"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第２章　実施体制</w:t>
      </w:r>
    </w:p>
    <w:p w14:paraId="00122645" w14:textId="11F64064"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w:t>
      </w:r>
      <w:r>
        <w:rPr>
          <w:rFonts w:ascii="メイリオ" w:eastAsia="メイリオ" w:hAnsi="メイリオ" w:hint="eastAsia"/>
          <w:b/>
          <w:bCs/>
          <w:szCs w:val="21"/>
        </w:rPr>
        <w:t>ストレスチェックの委託先</w:t>
      </w:r>
      <w:r w:rsidRPr="00BB265A">
        <w:rPr>
          <w:rFonts w:ascii="メイリオ" w:eastAsia="メイリオ" w:hAnsi="メイリオ" w:hint="eastAsia"/>
          <w:b/>
          <w:bCs/>
          <w:szCs w:val="21"/>
        </w:rPr>
        <w:t>）</w:t>
      </w:r>
      <w:r w:rsidRPr="00FD4491">
        <w:rPr>
          <w:rFonts w:ascii="メイリオ" w:eastAsia="メイリオ" w:hAnsi="メイリオ" w:hint="eastAsia"/>
          <w:color w:val="FF0000"/>
          <w:szCs w:val="21"/>
        </w:rPr>
        <w:t xml:space="preserve">　</w:t>
      </w:r>
    </w:p>
    <w:p w14:paraId="5352E128" w14:textId="77777777" w:rsidR="007A0330"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 xml:space="preserve">第２条　</w:t>
      </w:r>
      <w:r>
        <w:rPr>
          <w:rFonts w:ascii="メイリオ" w:eastAsia="メイリオ" w:hAnsi="メイリオ" w:hint="eastAsia"/>
          <w:szCs w:val="21"/>
        </w:rPr>
        <w:t>ストレスチェックは、外部機関に委託して実施する。</w:t>
      </w:r>
    </w:p>
    <w:p w14:paraId="2D94AF4C" w14:textId="77777777" w:rsidR="007A0330" w:rsidRDefault="007A0330" w:rsidP="007A0330">
      <w:pPr>
        <w:spacing w:line="320" w:lineRule="exact"/>
        <w:ind w:left="210" w:hangingChars="100" w:hanging="210"/>
        <w:rPr>
          <w:rFonts w:ascii="メイリオ" w:eastAsia="メイリオ" w:hAnsi="メイリオ"/>
          <w:b/>
          <w:bCs/>
          <w:szCs w:val="21"/>
        </w:rPr>
      </w:pPr>
    </w:p>
    <w:p w14:paraId="3C15D013" w14:textId="2F10F87F"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（実務担当者）</w:t>
      </w:r>
      <w:r w:rsidRPr="00FD4491">
        <w:rPr>
          <w:rFonts w:ascii="メイリオ" w:eastAsia="メイリオ" w:hAnsi="メイリオ" w:hint="eastAsia"/>
          <w:color w:val="FF0000"/>
          <w:szCs w:val="21"/>
        </w:rPr>
        <w:t xml:space="preserve">　</w:t>
      </w:r>
    </w:p>
    <w:p w14:paraId="2BDC3E1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３</w:t>
      </w:r>
      <w:r w:rsidRPr="00BB265A">
        <w:rPr>
          <w:rFonts w:ascii="メイリオ" w:eastAsia="メイリオ" w:hAnsi="メイリオ" w:hint="eastAsia"/>
          <w:szCs w:val="21"/>
        </w:rPr>
        <w:t xml:space="preserve">条　</w:t>
      </w:r>
      <w:r>
        <w:rPr>
          <w:rFonts w:ascii="メイリオ" w:eastAsia="メイリオ" w:hAnsi="メイリオ" w:hint="eastAsia"/>
          <w:szCs w:val="21"/>
        </w:rPr>
        <w:t>委託先の外部機関との連絡調整、会社における</w:t>
      </w:r>
      <w:r w:rsidRPr="00BB265A">
        <w:rPr>
          <w:rFonts w:ascii="メイリオ" w:eastAsia="メイリオ" w:hAnsi="メイリオ" w:hint="eastAsia"/>
          <w:szCs w:val="21"/>
        </w:rPr>
        <w:t>ストレスチェック制度の実施計画の策定及び計画に基づく実施の管理等の実務を担当する実務担当者は、</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課職員とする。</w:t>
      </w:r>
    </w:p>
    <w:p w14:paraId="3B470CB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実務担当者の氏名は、別途、社内掲示板に掲載する等の方法により社員に周知する。また、人事異動等により</w:t>
      </w:r>
      <w:r>
        <w:rPr>
          <w:rFonts w:ascii="メイリオ" w:eastAsia="メイリオ" w:hAnsi="メイリオ" w:hint="eastAsia"/>
          <w:szCs w:val="21"/>
        </w:rPr>
        <w:t>実務</w:t>
      </w:r>
      <w:r w:rsidRPr="00BB265A">
        <w:rPr>
          <w:rFonts w:ascii="メイリオ" w:eastAsia="メイリオ" w:hAnsi="メイリオ" w:hint="eastAsia"/>
          <w:szCs w:val="21"/>
        </w:rPr>
        <w:t>担当者の変更があった場合には、その都度、同様の方法により社員に周知する。</w:t>
      </w:r>
    </w:p>
    <w:p w14:paraId="2FBF94D5" w14:textId="3919F482"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（ストレスチェックの実施者及び実施事務従事者）</w:t>
      </w:r>
      <w:r w:rsidRPr="00FD4491">
        <w:rPr>
          <w:rFonts w:ascii="メイリオ" w:eastAsia="メイリオ" w:hAnsi="メイリオ" w:hint="eastAsia"/>
          <w:color w:val="FF0000"/>
          <w:szCs w:val="21"/>
        </w:rPr>
        <w:t xml:space="preserve">　</w:t>
      </w:r>
    </w:p>
    <w:p w14:paraId="63BD8CBD"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４</w:t>
      </w:r>
      <w:r w:rsidRPr="00BB265A">
        <w:rPr>
          <w:rFonts w:ascii="メイリオ" w:eastAsia="メイリオ" w:hAnsi="メイリオ" w:hint="eastAsia"/>
          <w:szCs w:val="21"/>
        </w:rPr>
        <w:t>条　ストレスチェックの実施者は、委託先の外部機関において選任された医師・保健師等とする。</w:t>
      </w:r>
    </w:p>
    <w:p w14:paraId="79CD14EF" w14:textId="77777777" w:rsidR="007A0330" w:rsidRPr="00BB265A" w:rsidRDefault="007A0330" w:rsidP="007A0330">
      <w:pPr>
        <w:spacing w:line="320" w:lineRule="exact"/>
        <w:ind w:left="210" w:hangingChars="100" w:hanging="210"/>
        <w:rPr>
          <w:rFonts w:ascii="メイリオ" w:eastAsia="メイリオ" w:hAnsi="メイリオ"/>
          <w:szCs w:val="21"/>
        </w:rPr>
      </w:pPr>
      <w:r>
        <w:rPr>
          <w:rFonts w:ascii="メイリオ" w:eastAsia="メイリオ" w:hAnsi="メイリオ" w:hint="eastAsia"/>
          <w:szCs w:val="21"/>
        </w:rPr>
        <w:t xml:space="preserve">２　</w:t>
      </w:r>
      <w:r w:rsidRPr="00BB265A">
        <w:rPr>
          <w:rFonts w:ascii="メイリオ" w:eastAsia="メイリオ" w:hAnsi="メイリオ" w:hint="eastAsia"/>
          <w:szCs w:val="21"/>
        </w:rPr>
        <w:t>ストレスチェックの実施事務従事者は、委託先の外部機関において選任された者とし、</w:t>
      </w:r>
      <w:r w:rsidRPr="00BB265A">
        <w:rPr>
          <w:rFonts w:ascii="メイリオ" w:eastAsia="メイリオ" w:hAnsi="メイリオ" w:hint="eastAsia"/>
          <w:szCs w:val="21"/>
        </w:rPr>
        <w:lastRenderedPageBreak/>
        <w:t>実施者の指示のもと、調査票の配布、回収、データ入力等の各種事務処理を担当させる。</w:t>
      </w:r>
    </w:p>
    <w:p w14:paraId="4BA912B4" w14:textId="77777777" w:rsidR="007A0330" w:rsidRPr="00BB265A" w:rsidRDefault="007A0330" w:rsidP="007A0330">
      <w:pPr>
        <w:spacing w:line="320" w:lineRule="exact"/>
        <w:ind w:left="210" w:hangingChars="100" w:hanging="210"/>
        <w:rPr>
          <w:rFonts w:ascii="メイリオ" w:eastAsia="メイリオ" w:hAnsi="メイリオ"/>
          <w:szCs w:val="21"/>
        </w:rPr>
      </w:pPr>
      <w:r>
        <w:rPr>
          <w:rFonts w:ascii="メイリオ" w:eastAsia="メイリオ" w:hAnsi="メイリオ" w:hint="eastAsia"/>
          <w:szCs w:val="21"/>
        </w:rPr>
        <w:t>３　実施者及び実施事務従事者は、個人のストレスチェック結果等の健康情報を取り扱うことから、労働安全衛生法により守秘義務が課せられていること。</w:t>
      </w:r>
    </w:p>
    <w:p w14:paraId="303F633A" w14:textId="77777777" w:rsidR="007A0330" w:rsidRPr="00E464C4" w:rsidRDefault="007A0330" w:rsidP="007A0330">
      <w:pPr>
        <w:spacing w:line="320" w:lineRule="exact"/>
        <w:ind w:left="210" w:hangingChars="100" w:hanging="210"/>
        <w:rPr>
          <w:rFonts w:ascii="メイリオ" w:eastAsia="メイリオ" w:hAnsi="メイリオ"/>
          <w:szCs w:val="21"/>
        </w:rPr>
      </w:pPr>
    </w:p>
    <w:p w14:paraId="0ACE67C3" w14:textId="4A393225"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（面接指導を担当する医師）</w:t>
      </w:r>
    </w:p>
    <w:p w14:paraId="2B6F6674"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５</w:t>
      </w:r>
      <w:r w:rsidRPr="00BB265A">
        <w:rPr>
          <w:rFonts w:ascii="メイリオ" w:eastAsia="メイリオ" w:hAnsi="メイリオ" w:hint="eastAsia"/>
          <w:szCs w:val="21"/>
        </w:rPr>
        <w:t>条　ストレスチェックの結果に基づく面接指導は、外部の面接指導を担当する医師（以下「面接指導担当医師」という。）に依頼して実施する。</w:t>
      </w:r>
    </w:p>
    <w:p w14:paraId="6BBA35F9"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61B57662" w14:textId="77777777"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第３章　実施方法</w:t>
      </w:r>
    </w:p>
    <w:p w14:paraId="098B8138" w14:textId="77777777"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第１節　ストレスチェック</w:t>
      </w:r>
    </w:p>
    <w:p w14:paraId="47E8FF3C" w14:textId="0F458EAF"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（実施時期）</w:t>
      </w:r>
      <w:r w:rsidRPr="00FD4491">
        <w:rPr>
          <w:rFonts w:ascii="メイリオ" w:eastAsia="メイリオ" w:hAnsi="メイリオ" w:hint="eastAsia"/>
          <w:color w:val="FF0000"/>
          <w:szCs w:val="21"/>
        </w:rPr>
        <w:t xml:space="preserve">　</w:t>
      </w:r>
    </w:p>
    <w:p w14:paraId="50947BFC"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６</w:t>
      </w:r>
      <w:r w:rsidRPr="00BB265A">
        <w:rPr>
          <w:rFonts w:ascii="メイリオ" w:eastAsia="メイリオ" w:hAnsi="メイリオ" w:hint="eastAsia"/>
          <w:szCs w:val="21"/>
        </w:rPr>
        <w:t>条　ストレスチェックは、毎年</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月から</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月の間に実施する。</w:t>
      </w:r>
    </w:p>
    <w:p w14:paraId="6B654E8E"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8839FE3" w14:textId="7A7F8FDC"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（対象者）</w:t>
      </w:r>
    </w:p>
    <w:p w14:paraId="5C999C82"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７</w:t>
      </w:r>
      <w:r w:rsidRPr="00BB265A">
        <w:rPr>
          <w:rFonts w:ascii="メイリオ" w:eastAsia="メイリオ" w:hAnsi="メイリオ" w:hint="eastAsia"/>
          <w:szCs w:val="21"/>
        </w:rPr>
        <w:t>条　ストレスチェックは、派遣社員も含む全ての社員を対象に実施する。ただし、派遣社員のストレスチェック結果は、集団ごとの集計・分析の目的のみに使用する。</w:t>
      </w:r>
    </w:p>
    <w:p w14:paraId="0C16074A"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ストレスチェック実施期間中に、出張等の業務上の都合によりストレスチェックを受けることができなかった社員に対しては、別途期間を設定して、ストレスチェックを実施する。</w:t>
      </w:r>
    </w:p>
    <w:p w14:paraId="4422501D"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３　ストレスチェック実施期間に休職していた社員のうち、休職期間が１月以上の社員については、ストレスチェックの対象外とする。</w:t>
      </w:r>
    </w:p>
    <w:p w14:paraId="73684525"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23189C4" w14:textId="0ABEE549"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（調査票及び調査形態）</w:t>
      </w:r>
    </w:p>
    <w:p w14:paraId="417ED84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８</w:t>
      </w:r>
      <w:r w:rsidRPr="00BB265A">
        <w:rPr>
          <w:rFonts w:ascii="メイリオ" w:eastAsia="メイリオ" w:hAnsi="メイリオ" w:hint="eastAsia"/>
          <w:szCs w:val="21"/>
        </w:rPr>
        <w:t>条　ストレスチェックは、厚生労働省の推奨する「職業性ストレス簡易調査票」を用いて行う。</w:t>
      </w:r>
    </w:p>
    <w:p w14:paraId="3A3BFEDA"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ストレスチェックは、電子メールが利用できる社員はウェブ上で回答を入力する方法で、電子メールが利用できない社員には調査票の用紙を配布し記入する方法により行う。</w:t>
      </w:r>
    </w:p>
    <w:p w14:paraId="2AACC09F"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40665BEB" w14:textId="2CC06566"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（ストレスの程度の評価方法・高ストレス者の選定方法</w:t>
      </w:r>
    </w:p>
    <w:p w14:paraId="31E11D24"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９</w:t>
      </w:r>
      <w:r w:rsidRPr="00BB265A">
        <w:rPr>
          <w:rFonts w:ascii="メイリオ" w:eastAsia="メイリオ" w:hAnsi="メイリオ" w:hint="eastAsia"/>
          <w:szCs w:val="21"/>
        </w:rPr>
        <w:t>条　ストレスチェックの個人結果の評価及び高ストレス者の選定は、「労働安全衛生法に基づくストレスチェック制度実施マニュアル」（平成27年５月厚生労働省）に示されている基準・方法により行う。</w:t>
      </w:r>
    </w:p>
    <w:p w14:paraId="2427AE98"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161BFC2" w14:textId="2916D53F"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（受検の方法等）</w:t>
      </w:r>
    </w:p>
    <w:p w14:paraId="3E063458"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１０</w:t>
      </w:r>
      <w:r w:rsidRPr="00BB265A">
        <w:rPr>
          <w:rFonts w:ascii="メイリオ" w:eastAsia="メイリオ" w:hAnsi="メイリオ" w:hint="eastAsia"/>
          <w:szCs w:val="21"/>
        </w:rPr>
        <w:t>条　社員は、メンタルヘルス不調で治療中等のため受検の負担が大きい等の特別な事情がない限り、会社が設定した期間中にストレスチェックを受けるよう努めなければならない。</w:t>
      </w:r>
    </w:p>
    <w:p w14:paraId="0F12D6A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ストレスチェックは、社員の健康管理を適切に行い、メンタルヘルス不調を未然に予防する目的で行うものであることから、ストレスチェックにおいて社員は自身のストレスの状況をありのままに回答すること。</w:t>
      </w:r>
    </w:p>
    <w:p w14:paraId="60C1B7D5"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３　会社は、なるべく全ての社員がストレスチェックを受けるよう、委託先の外部機関に依頼し、受けていない社員に対して受検の勧奨を行う。</w:t>
      </w:r>
    </w:p>
    <w:p w14:paraId="02B64731"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5D5C9FD" w14:textId="6BFF9672"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（ストレスチェックを受けるのに要する時間の賃金の取扱い）</w:t>
      </w:r>
    </w:p>
    <w:p w14:paraId="15B2C8AE"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１</w:t>
      </w:r>
      <w:r w:rsidRPr="00BB265A">
        <w:rPr>
          <w:rFonts w:ascii="メイリオ" w:eastAsia="メイリオ" w:hAnsi="メイリオ" w:hint="eastAsia"/>
          <w:szCs w:val="21"/>
        </w:rPr>
        <w:t>条　ストレスチェックを受けるのに要する時間は、業務時間として取り扱う。</w:t>
      </w:r>
    </w:p>
    <w:p w14:paraId="06C9768F"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社員は、業務時間中にストレスチェックを受けるものとし、管理者は、社員が業務時間中にストレスチェックを受けることができるよう配慮しなければならない。</w:t>
      </w:r>
    </w:p>
    <w:p w14:paraId="79D5FA07"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0E5D395" w14:textId="473B74F8"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（ストレスチェック結果の通知方法）</w:t>
      </w:r>
      <w:r w:rsidRPr="00FD4491">
        <w:rPr>
          <w:rFonts w:ascii="メイリオ" w:eastAsia="メイリオ" w:hAnsi="メイリオ" w:hint="eastAsia"/>
          <w:color w:val="FF0000"/>
          <w:szCs w:val="21"/>
        </w:rPr>
        <w:t xml:space="preserve">　</w:t>
      </w:r>
    </w:p>
    <w:p w14:paraId="2BF2CA7B"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２</w:t>
      </w:r>
      <w:r w:rsidRPr="00BB265A">
        <w:rPr>
          <w:rFonts w:ascii="メイリオ" w:eastAsia="メイリオ" w:hAnsi="メイリオ" w:hint="eastAsia"/>
          <w:szCs w:val="21"/>
        </w:rPr>
        <w:t>条　ストレスチェックの個人結果の通知は、委託先の外部機関から、各社員に電子メールで行う。ただし、電子メールが利用できない場合は、封筒に封入し、紙媒体で配布する。</w:t>
      </w:r>
    </w:p>
    <w:p w14:paraId="1C4E91E0"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D3EF2E7" w14:textId="4F033B1D"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（セルフケア）</w:t>
      </w:r>
      <w:r w:rsidRPr="00FD4491">
        <w:rPr>
          <w:rFonts w:ascii="メイリオ" w:eastAsia="メイリオ" w:hAnsi="メイリオ" w:hint="eastAsia"/>
          <w:color w:val="FF0000"/>
          <w:szCs w:val="21"/>
        </w:rPr>
        <w:t xml:space="preserve">　</w:t>
      </w:r>
    </w:p>
    <w:p w14:paraId="42F9480F"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３</w:t>
      </w:r>
      <w:r w:rsidRPr="00BB265A">
        <w:rPr>
          <w:rFonts w:ascii="メイリオ" w:eastAsia="メイリオ" w:hAnsi="メイリオ" w:hint="eastAsia"/>
          <w:szCs w:val="21"/>
        </w:rPr>
        <w:t>条　社員は、ストレスチェックの結果及び結果に記載された実施者による助言・指導に基づいて、適切にストレスを軽減するためのセルフケアを行うように努めなければならない。</w:t>
      </w:r>
    </w:p>
    <w:p w14:paraId="704E2D81"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234A7B3" w14:textId="77777777"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第２節　医師の面接指導</w:t>
      </w:r>
    </w:p>
    <w:p w14:paraId="39123EFE" w14:textId="49FFAC63"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（面接指導の申出の方法）</w:t>
      </w:r>
      <w:r w:rsidRPr="00FD4491">
        <w:rPr>
          <w:rFonts w:ascii="メイリオ" w:eastAsia="メイリオ" w:hAnsi="メイリオ" w:hint="eastAsia"/>
          <w:color w:val="FF0000"/>
          <w:szCs w:val="21"/>
        </w:rPr>
        <w:t xml:space="preserve">　</w:t>
      </w:r>
    </w:p>
    <w:p w14:paraId="0C075C43"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４</w:t>
      </w:r>
      <w:r w:rsidRPr="00BB265A">
        <w:rPr>
          <w:rFonts w:ascii="メイリオ" w:eastAsia="メイリオ" w:hAnsi="メイリオ" w:hint="eastAsia"/>
          <w:szCs w:val="21"/>
        </w:rPr>
        <w:t>条　ストレスチェックの結果、医師の面接指導を受ける必要があると判定された社員が、医師の面接指導を希望する場合は、結果通知の電子メールに添付又は封筒に同封された面接指導申出書に入力又は記入し、結果通知の電子メール又は封筒を受け取ってから 30 日以内に、所定の申出窓口あてに送付することにより、会社に申出を行なわなければならない。</w:t>
      </w:r>
    </w:p>
    <w:p w14:paraId="116B337C"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医師の面接指導を受ける必要があると判定された社員から、結果通知後</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日以内に面接指導申出書の提出がなされない場合は、委託先の外部機関から、該当する社員に電子メール等により、申出の勧奨を行う。また、結果通知から 30 日を経過する前日（当該日が休業日である場合は、それ以前の最後の営業日）に、委託先の外部機関から、該当する社員に電子メール等により、申出に関する最終的な意思確認を行う。</w:t>
      </w:r>
    </w:p>
    <w:p w14:paraId="58A2D7EA"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7A420ADD" w14:textId="70853E89"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（面接指導を受けるのに要する時間の賃金の取扱い）</w:t>
      </w:r>
    </w:p>
    <w:p w14:paraId="52A7BED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５</w:t>
      </w:r>
      <w:r w:rsidRPr="00BB265A">
        <w:rPr>
          <w:rFonts w:ascii="メイリオ" w:eastAsia="メイリオ" w:hAnsi="メイリオ" w:hint="eastAsia"/>
          <w:szCs w:val="21"/>
        </w:rPr>
        <w:t>条　面接指導を受けるのに要する時間は、業務時間として取り扱う。</w:t>
      </w:r>
    </w:p>
    <w:p w14:paraId="08511001"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8DFBE4C" w14:textId="65307048"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（面接指導の実施方法）</w:t>
      </w:r>
    </w:p>
    <w:p w14:paraId="2A942B7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６</w:t>
      </w:r>
      <w:r w:rsidRPr="00BB265A">
        <w:rPr>
          <w:rFonts w:ascii="メイリオ" w:eastAsia="メイリオ" w:hAnsi="メイリオ" w:hint="eastAsia"/>
          <w:szCs w:val="21"/>
        </w:rPr>
        <w:t>条　面接指導の実施日時及び場所は、実務担当者が面接指導担当医師と調整を行い、実務担当者から、該当する社員及び管理者に電子メール又は電話により通知する。面接指導の実施日時は、面接指導申出書が提出されてから、30 日以内に設定する。なお、実務担当者は、電話で該当する社員に実施日時及び場所を通知する場合は、第三者にその社員が面接指導の対象者であることが知られることがないよう配慮しなければならない。</w:t>
      </w:r>
    </w:p>
    <w:p w14:paraId="11548DD6"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通知を受けた社員は、指定された日時に面接指導を受けるものとし、管理者は、社員が指定された日時に面接指導を受けることができるよう配慮しなければならない。</w:t>
      </w:r>
    </w:p>
    <w:p w14:paraId="73D20C2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３　面接指導を行う場所は、面接指導担当医師の指定する場所とする。</w:t>
      </w:r>
    </w:p>
    <w:p w14:paraId="5C2923F6"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31556E82" w14:textId="0E505952"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（面接指導結果に基づく医師の意見聴取方法）</w:t>
      </w:r>
    </w:p>
    <w:p w14:paraId="357D386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７</w:t>
      </w:r>
      <w:r w:rsidRPr="00BB265A">
        <w:rPr>
          <w:rFonts w:ascii="メイリオ" w:eastAsia="メイリオ" w:hAnsi="メイリオ" w:hint="eastAsia"/>
          <w:szCs w:val="21"/>
        </w:rPr>
        <w:t>条　会社は、面接指導担当医師に対して、面接指導が終了してから遅くとも 30 日以内に、面接指導の結果の報告及び意見の提出を求める。</w:t>
      </w:r>
    </w:p>
    <w:p w14:paraId="1FE9DD0D"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69D20B72" w14:textId="3B7F4621"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（面接指導結果を踏まえた措置の実施方法）</w:t>
      </w:r>
      <w:r w:rsidRPr="00FD4491">
        <w:rPr>
          <w:rFonts w:ascii="メイリオ" w:eastAsia="メイリオ" w:hAnsi="メイリオ" w:hint="eastAsia"/>
          <w:color w:val="FF0000"/>
          <w:szCs w:val="21"/>
        </w:rPr>
        <w:t xml:space="preserve">　</w:t>
      </w:r>
    </w:p>
    <w:p w14:paraId="3A0DF872"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８</w:t>
      </w:r>
      <w:r w:rsidRPr="00BB265A">
        <w:rPr>
          <w:rFonts w:ascii="メイリオ" w:eastAsia="メイリオ" w:hAnsi="メイリオ" w:hint="eastAsia"/>
          <w:szCs w:val="21"/>
        </w:rPr>
        <w:t>条　面接指導の結果、就業上の措置が必要との意見書が面接指導担当医師から提出され、就業上の措置を実施する場合は、人事労務部門の担当者が、該当する社員に対して、就業上の措置の内容及びその理由等について説明を行う。</w:t>
      </w:r>
    </w:p>
    <w:p w14:paraId="4500F3B2"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社員は、正当な理由がない限り、会社が指示する就業上の措置に従わなければならない。</w:t>
      </w:r>
    </w:p>
    <w:p w14:paraId="5091DC0A"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6B34673" w14:textId="1CB22154"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w:t>
      </w:r>
      <w:r>
        <w:rPr>
          <w:rFonts w:ascii="メイリオ" w:eastAsia="メイリオ" w:hAnsi="メイリオ" w:hint="eastAsia"/>
          <w:b/>
          <w:bCs/>
          <w:szCs w:val="21"/>
        </w:rPr>
        <w:t>以外の相談対応</w:t>
      </w:r>
      <w:r w:rsidRPr="00BB265A">
        <w:rPr>
          <w:rFonts w:ascii="メイリオ" w:eastAsia="メイリオ" w:hAnsi="メイリオ" w:hint="eastAsia"/>
          <w:b/>
          <w:bCs/>
          <w:szCs w:val="21"/>
        </w:rPr>
        <w:t>）</w:t>
      </w:r>
      <w:r w:rsidRPr="00FD4491">
        <w:rPr>
          <w:rFonts w:ascii="メイリオ" w:eastAsia="メイリオ" w:hAnsi="メイリオ" w:hint="eastAsia"/>
          <w:color w:val="FF0000"/>
          <w:szCs w:val="21"/>
        </w:rPr>
        <w:t xml:space="preserve">　</w:t>
      </w:r>
    </w:p>
    <w:p w14:paraId="26A262F3"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９</w:t>
      </w:r>
      <w:r w:rsidRPr="00BB265A">
        <w:rPr>
          <w:rFonts w:ascii="メイリオ" w:eastAsia="メイリオ" w:hAnsi="メイリオ" w:hint="eastAsia"/>
          <w:szCs w:val="21"/>
        </w:rPr>
        <w:t>条　ストレスチェックの結果、医師の面接指導を受ける必要があると判定された社員が、</w:t>
      </w:r>
      <w:r>
        <w:rPr>
          <w:rFonts w:ascii="メイリオ" w:eastAsia="メイリオ" w:hAnsi="メイリオ" w:hint="eastAsia"/>
          <w:szCs w:val="21"/>
        </w:rPr>
        <w:t>面接指導以外に相談できるよう、会社は、委託先の外部機関が提供する相談窓口を設置する</w:t>
      </w:r>
      <w:r w:rsidRPr="00BB265A">
        <w:rPr>
          <w:rFonts w:ascii="メイリオ" w:eastAsia="メイリオ" w:hAnsi="メイリオ" w:hint="eastAsia"/>
          <w:szCs w:val="21"/>
        </w:rPr>
        <w:t>。</w:t>
      </w:r>
    </w:p>
    <w:p w14:paraId="3EBACE75"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 xml:space="preserve">２　</w:t>
      </w:r>
      <w:r>
        <w:rPr>
          <w:rFonts w:ascii="メイリオ" w:eastAsia="メイリオ" w:hAnsi="メイリオ" w:hint="eastAsia"/>
          <w:szCs w:val="21"/>
        </w:rPr>
        <w:t>相談内容は、相談者の同意なく会社に提供されることはない</w:t>
      </w:r>
      <w:r w:rsidRPr="00BB265A">
        <w:rPr>
          <w:rFonts w:ascii="メイリオ" w:eastAsia="メイリオ" w:hAnsi="メイリオ" w:hint="eastAsia"/>
          <w:szCs w:val="21"/>
        </w:rPr>
        <w:t>。</w:t>
      </w:r>
    </w:p>
    <w:p w14:paraId="1F8F319A"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536EA547" w14:textId="77777777"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第３節 集団ごとの集計・分析</w:t>
      </w:r>
    </w:p>
    <w:p w14:paraId="56C787CF" w14:textId="5FB03614"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（集計・分析の対象集団）</w:t>
      </w:r>
    </w:p>
    <w:p w14:paraId="3FB1E312"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２０</w:t>
      </w:r>
      <w:r w:rsidRPr="00BB265A">
        <w:rPr>
          <w:rFonts w:ascii="メイリオ" w:eastAsia="メイリオ" w:hAnsi="メイリオ" w:hint="eastAsia"/>
          <w:szCs w:val="21"/>
        </w:rPr>
        <w:t>条　ストレスチェック結果の集団ごとの集計・分析は、原則として、会社単位で行う。</w:t>
      </w:r>
    </w:p>
    <w:p w14:paraId="2660FF55"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723038E4" w14:textId="06178A9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（集計・分析の方法）</w:t>
      </w:r>
    </w:p>
    <w:p w14:paraId="3F037AF0"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２１</w:t>
      </w:r>
      <w:r w:rsidRPr="00BB265A">
        <w:rPr>
          <w:rFonts w:ascii="メイリオ" w:eastAsia="メイリオ" w:hAnsi="メイリオ" w:hint="eastAsia"/>
          <w:szCs w:val="21"/>
        </w:rPr>
        <w:t>条　集団ごとの集計・分析は、「労働安全衛生法に基づくストレスチェック制度実施マニュアル」（平成27年５月厚生労働省）に示されている「仕事のストレス判定図」を用いて行う。</w:t>
      </w:r>
    </w:p>
    <w:p w14:paraId="039029A0"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4C9989D5" w14:textId="77777777"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第４章　記録の保存</w:t>
      </w:r>
    </w:p>
    <w:p w14:paraId="39499EC0" w14:textId="502C76DB"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（ストレスチェック結果の記録の保存方法）</w:t>
      </w:r>
      <w:r w:rsidRPr="00FD4491">
        <w:rPr>
          <w:rFonts w:ascii="メイリオ" w:eastAsia="メイリオ" w:hAnsi="メイリオ" w:hint="eastAsia"/>
          <w:color w:val="FF0000"/>
          <w:szCs w:val="21"/>
        </w:rPr>
        <w:t xml:space="preserve">　</w:t>
      </w:r>
    </w:p>
    <w:p w14:paraId="585BF494"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２</w:t>
      </w:r>
      <w:r w:rsidRPr="00BB265A">
        <w:rPr>
          <w:rFonts w:ascii="メイリオ" w:eastAsia="メイリオ" w:hAnsi="メイリオ" w:hint="eastAsia"/>
          <w:szCs w:val="21"/>
        </w:rPr>
        <w:t>条　ストレスチェック結果の記録の保存は、委託先の外部機関において実施事務従事者が行う。</w:t>
      </w:r>
    </w:p>
    <w:p w14:paraId="5AC2C0E2"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7C6E8640" w14:textId="54D88BA5"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（事業者に提供された面接指導結果の保存方法）</w:t>
      </w:r>
      <w:r w:rsidRPr="00FD4491">
        <w:rPr>
          <w:rFonts w:ascii="メイリオ" w:eastAsia="メイリオ" w:hAnsi="メイリオ" w:hint="eastAsia"/>
          <w:color w:val="FF0000"/>
          <w:szCs w:val="21"/>
        </w:rPr>
        <w:t xml:space="preserve">　</w:t>
      </w:r>
    </w:p>
    <w:p w14:paraId="37213186"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３</w:t>
      </w:r>
      <w:r w:rsidRPr="00BB265A">
        <w:rPr>
          <w:rFonts w:ascii="メイリオ" w:eastAsia="メイリオ" w:hAnsi="メイリオ" w:hint="eastAsia"/>
          <w:szCs w:val="21"/>
        </w:rPr>
        <w:t>条　会社の人事労務部門は、実施者から提供された集団ごとの集計・分析結果、面接指導担当医師から提供された面接指導結果報告書兼意見書（面接指導結果の記録）を、社内で５年間保存する。</w:t>
      </w:r>
    </w:p>
    <w:p w14:paraId="0F75A74B"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人事労務部門は、第三者に社内に保管されているこれらの資料が閲覧されることがないよう、責任をもって鍵の管理をしなければならない。</w:t>
      </w:r>
    </w:p>
    <w:p w14:paraId="2F9F91E8"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17AD4AD3" w14:textId="77777777"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第５章　情報管理</w:t>
      </w:r>
    </w:p>
    <w:p w14:paraId="6E1C3673" w14:textId="12721BDA"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（面接指導結果の共有範囲）</w:t>
      </w:r>
    </w:p>
    <w:p w14:paraId="4B61C3A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４</w:t>
      </w:r>
      <w:r w:rsidRPr="00BB265A">
        <w:rPr>
          <w:rFonts w:ascii="メイリオ" w:eastAsia="メイリオ" w:hAnsi="メイリオ" w:hint="eastAsia"/>
          <w:szCs w:val="21"/>
        </w:rPr>
        <w:t>条　面接指導担当医師から提供された面接指導結果報告書兼意見書（面接指導結果の記録）は、人事労務部門内のみで保有し、そのうち就業上の措置の内容など、職務遂行上必要な情報に限定して、該当する社員の管理者及び上司に提供する。</w:t>
      </w:r>
    </w:p>
    <w:p w14:paraId="009BAA79"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6EE79E66" w14:textId="3EA324AE"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（集団ごとの集計・分析結果の共有範囲）</w:t>
      </w:r>
      <w:r w:rsidRPr="00FD4491">
        <w:rPr>
          <w:rFonts w:ascii="メイリオ" w:eastAsia="メイリオ" w:hAnsi="メイリオ" w:hint="eastAsia"/>
          <w:color w:val="FF0000"/>
          <w:szCs w:val="21"/>
        </w:rPr>
        <w:t xml:space="preserve">　</w:t>
      </w:r>
    </w:p>
    <w:p w14:paraId="46B4A2F8"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５</w:t>
      </w:r>
      <w:r w:rsidRPr="00BB265A">
        <w:rPr>
          <w:rFonts w:ascii="メイリオ" w:eastAsia="メイリオ" w:hAnsi="メイリオ" w:hint="eastAsia"/>
          <w:szCs w:val="21"/>
        </w:rPr>
        <w:t>条　実施者から提供された集計・分析結果は、人事労務部門で保有する。</w:t>
      </w:r>
    </w:p>
    <w:p w14:paraId="1ADCE979"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7F59795" w14:textId="77777777"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第６章　情報の開示、訂正等及び苦情処理</w:t>
      </w:r>
    </w:p>
    <w:p w14:paraId="13C4F3B1"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（情報開示等の手続き）</w:t>
      </w:r>
    </w:p>
    <w:p w14:paraId="05C5887F"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６</w:t>
      </w:r>
      <w:r w:rsidRPr="00BB265A">
        <w:rPr>
          <w:rFonts w:ascii="メイリオ" w:eastAsia="メイリオ" w:hAnsi="メイリオ" w:hint="eastAsia"/>
          <w:szCs w:val="21"/>
        </w:rPr>
        <w:t>条　社員は、ストレスチェック制度に関して情報の開示等を求める際には、所定の様式を、電子メールにより</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課に提出しなければならない。</w:t>
      </w:r>
    </w:p>
    <w:p w14:paraId="061236A6"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3C72EDD"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（苦情申し立ての手続き）</w:t>
      </w:r>
    </w:p>
    <w:p w14:paraId="0B5D7C60"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７</w:t>
      </w:r>
      <w:r w:rsidRPr="00BB265A">
        <w:rPr>
          <w:rFonts w:ascii="メイリオ" w:eastAsia="メイリオ" w:hAnsi="メイリオ" w:hint="eastAsia"/>
          <w:szCs w:val="21"/>
        </w:rPr>
        <w:t>条　社員は、ストレスチェック制度に関する情報の開示等について苦情の申し立てを行う際には、所定の様式を、電子メールにより</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課に提出しなければならない。</w:t>
      </w:r>
    </w:p>
    <w:p w14:paraId="1C79292C"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6F2D3C99"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（守秘義務）</w:t>
      </w:r>
    </w:p>
    <w:p w14:paraId="357A9B9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８</w:t>
      </w:r>
      <w:r w:rsidRPr="00BB265A">
        <w:rPr>
          <w:rFonts w:ascii="メイリオ" w:eastAsia="メイリオ" w:hAnsi="メイリオ" w:hint="eastAsia"/>
          <w:szCs w:val="21"/>
        </w:rPr>
        <w:t>条　社員からの情報開示等や苦情申し立てに対応する</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課の職員は、それらの職務を通じて知り得た社員の秘密（ストレスチェックの結果その他の社員の健康情報）を、他人に漏らしてはならない。</w:t>
      </w:r>
    </w:p>
    <w:p w14:paraId="3BAFB9CF"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5F781EC0" w14:textId="13C300AE"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第７章 不利益な取扱いの防止</w:t>
      </w:r>
      <w:r w:rsidRPr="00FD4491">
        <w:rPr>
          <w:rFonts w:ascii="メイリオ" w:eastAsia="メイリオ" w:hAnsi="メイリオ" w:hint="eastAsia"/>
          <w:color w:val="FF0000"/>
          <w:szCs w:val="21"/>
        </w:rPr>
        <w:t xml:space="preserve">　</w:t>
      </w:r>
    </w:p>
    <w:p w14:paraId="1E40A2D0"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（会社が行わない行為）</w:t>
      </w:r>
    </w:p>
    <w:p w14:paraId="30B2D11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９</w:t>
      </w:r>
      <w:r w:rsidRPr="00BB265A">
        <w:rPr>
          <w:rFonts w:ascii="メイリオ" w:eastAsia="メイリオ" w:hAnsi="メイリオ" w:hint="eastAsia"/>
          <w:szCs w:val="21"/>
        </w:rPr>
        <w:t>条　会社は、社内掲示板に次の内容を掲示するほか、本規程を社員に配布することにより、ストレスチェック制度に関して、会社が次の行為を行わないことを社員に周知する。</w:t>
      </w:r>
    </w:p>
    <w:p w14:paraId="570C3CCA"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一　ストレスチェック結果に基づき、医師の面接指導の申出を行った社員に対して、申出を行ったことを理由として、その社員に不利益となる取扱いを行うこと。</w:t>
      </w:r>
    </w:p>
    <w:p w14:paraId="0B84FEA2"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二　ストレスチェックを受けない社員に対して、受けないことを理由として、その社員に不利益となる取扱いを行うこと。</w:t>
      </w:r>
    </w:p>
    <w:p w14:paraId="082939E3"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三　ストレスチェック結果を会社に提供することに同意しない社員に対して、同意しないことを理由として、その社員に不利益となる取扱いを行うこと。</w:t>
      </w:r>
    </w:p>
    <w:p w14:paraId="309E7350"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四　医師の面接指導が必要とされたにもかかわらず、面接指導の申出を行わない社員に対して、申出を行わないことを理由として、その社員に不利益となる取扱いを行うこと。</w:t>
      </w:r>
    </w:p>
    <w:p w14:paraId="49BA803B"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五　就業上の措置を行うに当たって、面接指導担当医師から意見を聴取する等の労働安全衛生法及び労働安全衛生規則に定められた手順を踏まずに、その社員に不利益となる取扱いを行うこと。</w:t>
      </w:r>
    </w:p>
    <w:p w14:paraId="12D62BCE"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六　面接指導の結果に基づいて、就業上の措置を行うに当たって、面接指導担当医師の意見とはその内容・程度が著しく異なる等医師の意見を勘案し必要と認められる範囲内となっていないものや、労働者の実情が考慮されていないものなど、労働安全衛生法その他の法令に定められた要件を満たさない内容で、その社員に不利益となる取扱いを行うこと。</w:t>
      </w:r>
    </w:p>
    <w:p w14:paraId="3D5B458B"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七　面接指導の結果に基づいて、就業上の措置として、次に掲げる措置を行うこと。</w:t>
      </w:r>
    </w:p>
    <w:p w14:paraId="7187B8D0"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①　解雇すること。</w:t>
      </w:r>
    </w:p>
    <w:p w14:paraId="7ECA0329"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②　期間を定めて雇用される社員について契約の更新をしないこと。</w:t>
      </w:r>
    </w:p>
    <w:p w14:paraId="26E848FD"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③　退職勧奨を行うこと。</w:t>
      </w:r>
    </w:p>
    <w:p w14:paraId="3844C696"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④　不当な動機・目的をもってなされたと判断されるような配置転換又は職位（役職）の変更を命じること。</w:t>
      </w:r>
    </w:p>
    <w:p w14:paraId="41833691"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⑤　その他の労働契約法等の労働関係法令に違反する措置を講じること。</w:t>
      </w:r>
    </w:p>
    <w:p w14:paraId="61D13CDA"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331871C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附則</w:t>
      </w:r>
    </w:p>
    <w:p w14:paraId="4BD1BF6D"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（施行期日）</w:t>
      </w:r>
    </w:p>
    <w:p w14:paraId="69112C1B" w14:textId="03CA1CD6" w:rsidR="00943306" w:rsidRPr="007A0330" w:rsidRDefault="007A0330" w:rsidP="007A0330">
      <w:pPr>
        <w:spacing w:line="320" w:lineRule="exact"/>
        <w:ind w:left="210" w:hangingChars="100" w:hanging="210"/>
      </w:pPr>
      <w:r w:rsidRPr="00BB265A">
        <w:rPr>
          <w:rFonts w:ascii="メイリオ" w:eastAsia="メイリオ" w:hAnsi="メイリオ" w:hint="eastAsia"/>
          <w:szCs w:val="21"/>
        </w:rPr>
        <w:t>第１条　この規程は、令和</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年</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月</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日から施行する</w:t>
      </w:r>
    </w:p>
    <w:sectPr w:rsidR="00943306" w:rsidRPr="007A03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F7E3" w14:textId="77777777" w:rsidR="000E0193" w:rsidRDefault="000E0193" w:rsidP="0088643C">
      <w:r>
        <w:separator/>
      </w:r>
    </w:p>
  </w:endnote>
  <w:endnote w:type="continuationSeparator" w:id="0">
    <w:p w14:paraId="10AD5219" w14:textId="77777777" w:rsidR="000E0193" w:rsidRDefault="000E0193" w:rsidP="0088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C607" w14:textId="77777777" w:rsidR="000E0193" w:rsidRDefault="000E0193" w:rsidP="0088643C">
      <w:r>
        <w:separator/>
      </w:r>
    </w:p>
  </w:footnote>
  <w:footnote w:type="continuationSeparator" w:id="0">
    <w:p w14:paraId="2B10FE8F" w14:textId="77777777" w:rsidR="000E0193" w:rsidRDefault="000E0193" w:rsidP="00886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30"/>
    <w:rsid w:val="00000129"/>
    <w:rsid w:val="0000084C"/>
    <w:rsid w:val="000010E3"/>
    <w:rsid w:val="000026C4"/>
    <w:rsid w:val="00002ABF"/>
    <w:rsid w:val="000035A9"/>
    <w:rsid w:val="00003B22"/>
    <w:rsid w:val="00004DD3"/>
    <w:rsid w:val="000078C9"/>
    <w:rsid w:val="00011893"/>
    <w:rsid w:val="000126DE"/>
    <w:rsid w:val="000129DD"/>
    <w:rsid w:val="0001335D"/>
    <w:rsid w:val="00013FD9"/>
    <w:rsid w:val="00014164"/>
    <w:rsid w:val="00014213"/>
    <w:rsid w:val="00014AF7"/>
    <w:rsid w:val="0001512F"/>
    <w:rsid w:val="000151F7"/>
    <w:rsid w:val="00015915"/>
    <w:rsid w:val="00017301"/>
    <w:rsid w:val="000209C5"/>
    <w:rsid w:val="00020B84"/>
    <w:rsid w:val="0002306D"/>
    <w:rsid w:val="000242ED"/>
    <w:rsid w:val="000255EC"/>
    <w:rsid w:val="0002571D"/>
    <w:rsid w:val="00027714"/>
    <w:rsid w:val="00027A89"/>
    <w:rsid w:val="000307C3"/>
    <w:rsid w:val="00031403"/>
    <w:rsid w:val="00031D2D"/>
    <w:rsid w:val="00031FBD"/>
    <w:rsid w:val="00032473"/>
    <w:rsid w:val="00033B43"/>
    <w:rsid w:val="00036ABB"/>
    <w:rsid w:val="000377F3"/>
    <w:rsid w:val="00037F58"/>
    <w:rsid w:val="00040215"/>
    <w:rsid w:val="00041FFB"/>
    <w:rsid w:val="0004219A"/>
    <w:rsid w:val="00042939"/>
    <w:rsid w:val="00042DE5"/>
    <w:rsid w:val="00045AF6"/>
    <w:rsid w:val="00046AB7"/>
    <w:rsid w:val="00050835"/>
    <w:rsid w:val="0005099B"/>
    <w:rsid w:val="0005329B"/>
    <w:rsid w:val="00053AB9"/>
    <w:rsid w:val="00054210"/>
    <w:rsid w:val="0005541F"/>
    <w:rsid w:val="00055A56"/>
    <w:rsid w:val="0005628B"/>
    <w:rsid w:val="0005692A"/>
    <w:rsid w:val="00056F44"/>
    <w:rsid w:val="00057628"/>
    <w:rsid w:val="00060295"/>
    <w:rsid w:val="00060610"/>
    <w:rsid w:val="000608DB"/>
    <w:rsid w:val="00060AEA"/>
    <w:rsid w:val="00060C4F"/>
    <w:rsid w:val="000612C9"/>
    <w:rsid w:val="0006135F"/>
    <w:rsid w:val="00061438"/>
    <w:rsid w:val="000622B2"/>
    <w:rsid w:val="00062DCC"/>
    <w:rsid w:val="00063217"/>
    <w:rsid w:val="00063413"/>
    <w:rsid w:val="00063D95"/>
    <w:rsid w:val="00064EED"/>
    <w:rsid w:val="00065574"/>
    <w:rsid w:val="000659E5"/>
    <w:rsid w:val="00066BEC"/>
    <w:rsid w:val="00071CFA"/>
    <w:rsid w:val="00071FE3"/>
    <w:rsid w:val="000733EB"/>
    <w:rsid w:val="00073587"/>
    <w:rsid w:val="00073736"/>
    <w:rsid w:val="00074932"/>
    <w:rsid w:val="00074D2E"/>
    <w:rsid w:val="0007524A"/>
    <w:rsid w:val="0007545D"/>
    <w:rsid w:val="00075D2A"/>
    <w:rsid w:val="00077B09"/>
    <w:rsid w:val="00077B7A"/>
    <w:rsid w:val="00082B0C"/>
    <w:rsid w:val="00082BCE"/>
    <w:rsid w:val="0008305E"/>
    <w:rsid w:val="00083496"/>
    <w:rsid w:val="000839D7"/>
    <w:rsid w:val="00083DF2"/>
    <w:rsid w:val="00084DBA"/>
    <w:rsid w:val="00087398"/>
    <w:rsid w:val="00090B03"/>
    <w:rsid w:val="000916FF"/>
    <w:rsid w:val="000934F5"/>
    <w:rsid w:val="000944C2"/>
    <w:rsid w:val="000961F4"/>
    <w:rsid w:val="0009681A"/>
    <w:rsid w:val="000A07FC"/>
    <w:rsid w:val="000A19DA"/>
    <w:rsid w:val="000A3E36"/>
    <w:rsid w:val="000A3E3B"/>
    <w:rsid w:val="000A7547"/>
    <w:rsid w:val="000A7EFF"/>
    <w:rsid w:val="000B050C"/>
    <w:rsid w:val="000B0D08"/>
    <w:rsid w:val="000B1432"/>
    <w:rsid w:val="000B27B6"/>
    <w:rsid w:val="000B286B"/>
    <w:rsid w:val="000B2C4C"/>
    <w:rsid w:val="000B2F5A"/>
    <w:rsid w:val="000B3B90"/>
    <w:rsid w:val="000B505C"/>
    <w:rsid w:val="000B5526"/>
    <w:rsid w:val="000B5E4D"/>
    <w:rsid w:val="000B5FAA"/>
    <w:rsid w:val="000B710B"/>
    <w:rsid w:val="000B77D6"/>
    <w:rsid w:val="000B7B61"/>
    <w:rsid w:val="000C3094"/>
    <w:rsid w:val="000C4F03"/>
    <w:rsid w:val="000C5DC2"/>
    <w:rsid w:val="000C7D08"/>
    <w:rsid w:val="000D0DB8"/>
    <w:rsid w:val="000D0F01"/>
    <w:rsid w:val="000D1841"/>
    <w:rsid w:val="000D23A5"/>
    <w:rsid w:val="000D3937"/>
    <w:rsid w:val="000D3B97"/>
    <w:rsid w:val="000D3D79"/>
    <w:rsid w:val="000D433E"/>
    <w:rsid w:val="000D5815"/>
    <w:rsid w:val="000D7DCE"/>
    <w:rsid w:val="000E0193"/>
    <w:rsid w:val="000E0FE1"/>
    <w:rsid w:val="000E20F4"/>
    <w:rsid w:val="000E34F6"/>
    <w:rsid w:val="000E4415"/>
    <w:rsid w:val="000E5A02"/>
    <w:rsid w:val="000E5E27"/>
    <w:rsid w:val="000E69AE"/>
    <w:rsid w:val="000E6DC2"/>
    <w:rsid w:val="000E7C44"/>
    <w:rsid w:val="000F26FD"/>
    <w:rsid w:val="000F2C3B"/>
    <w:rsid w:val="000F3A17"/>
    <w:rsid w:val="000F4636"/>
    <w:rsid w:val="000F6EF8"/>
    <w:rsid w:val="000F7237"/>
    <w:rsid w:val="000F7CAA"/>
    <w:rsid w:val="001008BA"/>
    <w:rsid w:val="00101736"/>
    <w:rsid w:val="00101888"/>
    <w:rsid w:val="0010276C"/>
    <w:rsid w:val="001042C4"/>
    <w:rsid w:val="00104796"/>
    <w:rsid w:val="00105521"/>
    <w:rsid w:val="00106E67"/>
    <w:rsid w:val="00107550"/>
    <w:rsid w:val="00107A65"/>
    <w:rsid w:val="001116E0"/>
    <w:rsid w:val="001129AE"/>
    <w:rsid w:val="00113761"/>
    <w:rsid w:val="00114275"/>
    <w:rsid w:val="0011443A"/>
    <w:rsid w:val="00115001"/>
    <w:rsid w:val="00120EB4"/>
    <w:rsid w:val="00125084"/>
    <w:rsid w:val="00131F14"/>
    <w:rsid w:val="00133532"/>
    <w:rsid w:val="00134E11"/>
    <w:rsid w:val="0013535A"/>
    <w:rsid w:val="00135D02"/>
    <w:rsid w:val="001372A5"/>
    <w:rsid w:val="001374F0"/>
    <w:rsid w:val="00142829"/>
    <w:rsid w:val="00145433"/>
    <w:rsid w:val="00146CEE"/>
    <w:rsid w:val="00146DCA"/>
    <w:rsid w:val="001473E8"/>
    <w:rsid w:val="00147669"/>
    <w:rsid w:val="001478C1"/>
    <w:rsid w:val="00151AEF"/>
    <w:rsid w:val="00151B36"/>
    <w:rsid w:val="00152E91"/>
    <w:rsid w:val="00154507"/>
    <w:rsid w:val="00154864"/>
    <w:rsid w:val="00154CC8"/>
    <w:rsid w:val="00156197"/>
    <w:rsid w:val="00157A0C"/>
    <w:rsid w:val="00160BF6"/>
    <w:rsid w:val="0016107E"/>
    <w:rsid w:val="0016311E"/>
    <w:rsid w:val="00163F85"/>
    <w:rsid w:val="00166263"/>
    <w:rsid w:val="001664D6"/>
    <w:rsid w:val="00171E5D"/>
    <w:rsid w:val="00171F90"/>
    <w:rsid w:val="001720D6"/>
    <w:rsid w:val="001738BE"/>
    <w:rsid w:val="00175D78"/>
    <w:rsid w:val="0017628B"/>
    <w:rsid w:val="0017780D"/>
    <w:rsid w:val="001802FD"/>
    <w:rsid w:val="00183052"/>
    <w:rsid w:val="00183B02"/>
    <w:rsid w:val="00187097"/>
    <w:rsid w:val="00190160"/>
    <w:rsid w:val="00191FB8"/>
    <w:rsid w:val="00192849"/>
    <w:rsid w:val="0019353F"/>
    <w:rsid w:val="00193876"/>
    <w:rsid w:val="00194E5D"/>
    <w:rsid w:val="0019575D"/>
    <w:rsid w:val="00196A52"/>
    <w:rsid w:val="00196D5B"/>
    <w:rsid w:val="00196E0B"/>
    <w:rsid w:val="001A0A04"/>
    <w:rsid w:val="001A0E25"/>
    <w:rsid w:val="001A18EC"/>
    <w:rsid w:val="001A24C1"/>
    <w:rsid w:val="001A2EEF"/>
    <w:rsid w:val="001A31F0"/>
    <w:rsid w:val="001A4164"/>
    <w:rsid w:val="001A4985"/>
    <w:rsid w:val="001A520D"/>
    <w:rsid w:val="001A5461"/>
    <w:rsid w:val="001A6A54"/>
    <w:rsid w:val="001A6BC1"/>
    <w:rsid w:val="001A7F85"/>
    <w:rsid w:val="001B35AE"/>
    <w:rsid w:val="001B6396"/>
    <w:rsid w:val="001B6745"/>
    <w:rsid w:val="001B7FA5"/>
    <w:rsid w:val="001C2438"/>
    <w:rsid w:val="001C2C31"/>
    <w:rsid w:val="001C3FBD"/>
    <w:rsid w:val="001C46DE"/>
    <w:rsid w:val="001C692A"/>
    <w:rsid w:val="001D121E"/>
    <w:rsid w:val="001D1C33"/>
    <w:rsid w:val="001D1F26"/>
    <w:rsid w:val="001D232B"/>
    <w:rsid w:val="001D31AE"/>
    <w:rsid w:val="001D32F1"/>
    <w:rsid w:val="001D33C8"/>
    <w:rsid w:val="001D7C0C"/>
    <w:rsid w:val="001E18C4"/>
    <w:rsid w:val="001E2506"/>
    <w:rsid w:val="001E3E02"/>
    <w:rsid w:val="001E4C7F"/>
    <w:rsid w:val="001E4CFA"/>
    <w:rsid w:val="001E61E5"/>
    <w:rsid w:val="001F17EC"/>
    <w:rsid w:val="001F4929"/>
    <w:rsid w:val="001F57FF"/>
    <w:rsid w:val="001F5A7E"/>
    <w:rsid w:val="001F64FC"/>
    <w:rsid w:val="001F7AB4"/>
    <w:rsid w:val="002012D2"/>
    <w:rsid w:val="0020189B"/>
    <w:rsid w:val="002022B8"/>
    <w:rsid w:val="002048CD"/>
    <w:rsid w:val="002060E8"/>
    <w:rsid w:val="002063B0"/>
    <w:rsid w:val="00207650"/>
    <w:rsid w:val="00207B5A"/>
    <w:rsid w:val="00207C42"/>
    <w:rsid w:val="00210DBD"/>
    <w:rsid w:val="00211B8E"/>
    <w:rsid w:val="00212078"/>
    <w:rsid w:val="00212CEF"/>
    <w:rsid w:val="0021395C"/>
    <w:rsid w:val="00213A89"/>
    <w:rsid w:val="002160E9"/>
    <w:rsid w:val="00216436"/>
    <w:rsid w:val="00216BBE"/>
    <w:rsid w:val="002171F2"/>
    <w:rsid w:val="00217AB9"/>
    <w:rsid w:val="0022264D"/>
    <w:rsid w:val="00223225"/>
    <w:rsid w:val="002244A8"/>
    <w:rsid w:val="0022681E"/>
    <w:rsid w:val="00230BA5"/>
    <w:rsid w:val="00230DEE"/>
    <w:rsid w:val="00231F30"/>
    <w:rsid w:val="00232137"/>
    <w:rsid w:val="0023275D"/>
    <w:rsid w:val="00232860"/>
    <w:rsid w:val="0023310B"/>
    <w:rsid w:val="00233613"/>
    <w:rsid w:val="002344F2"/>
    <w:rsid w:val="002354F0"/>
    <w:rsid w:val="00235A77"/>
    <w:rsid w:val="00235F58"/>
    <w:rsid w:val="00235FD7"/>
    <w:rsid w:val="002416DA"/>
    <w:rsid w:val="002420F7"/>
    <w:rsid w:val="00243FE3"/>
    <w:rsid w:val="00245664"/>
    <w:rsid w:val="00245B4E"/>
    <w:rsid w:val="002512FD"/>
    <w:rsid w:val="00252045"/>
    <w:rsid w:val="00255814"/>
    <w:rsid w:val="00260384"/>
    <w:rsid w:val="00260840"/>
    <w:rsid w:val="002608C7"/>
    <w:rsid w:val="00260AF9"/>
    <w:rsid w:val="0026264E"/>
    <w:rsid w:val="00263EE4"/>
    <w:rsid w:val="00266420"/>
    <w:rsid w:val="00267A40"/>
    <w:rsid w:val="002700B4"/>
    <w:rsid w:val="0027078F"/>
    <w:rsid w:val="00271079"/>
    <w:rsid w:val="00271B56"/>
    <w:rsid w:val="00272DF4"/>
    <w:rsid w:val="0027302F"/>
    <w:rsid w:val="002738E5"/>
    <w:rsid w:val="0027564D"/>
    <w:rsid w:val="0027576E"/>
    <w:rsid w:val="00277778"/>
    <w:rsid w:val="00277F48"/>
    <w:rsid w:val="00281CB1"/>
    <w:rsid w:val="00281E3E"/>
    <w:rsid w:val="002823A7"/>
    <w:rsid w:val="00282D3B"/>
    <w:rsid w:val="002832C8"/>
    <w:rsid w:val="00284551"/>
    <w:rsid w:val="0028526D"/>
    <w:rsid w:val="0028537B"/>
    <w:rsid w:val="00285C25"/>
    <w:rsid w:val="00287358"/>
    <w:rsid w:val="00287B03"/>
    <w:rsid w:val="00290339"/>
    <w:rsid w:val="00293CFB"/>
    <w:rsid w:val="002946E7"/>
    <w:rsid w:val="00296258"/>
    <w:rsid w:val="002A1D8A"/>
    <w:rsid w:val="002A29F6"/>
    <w:rsid w:val="002A31F4"/>
    <w:rsid w:val="002A36DA"/>
    <w:rsid w:val="002A3983"/>
    <w:rsid w:val="002A3BE2"/>
    <w:rsid w:val="002A4114"/>
    <w:rsid w:val="002A4CB1"/>
    <w:rsid w:val="002A744B"/>
    <w:rsid w:val="002B0776"/>
    <w:rsid w:val="002B3660"/>
    <w:rsid w:val="002B4C27"/>
    <w:rsid w:val="002B53C7"/>
    <w:rsid w:val="002B53E4"/>
    <w:rsid w:val="002B6256"/>
    <w:rsid w:val="002B6EC6"/>
    <w:rsid w:val="002B7306"/>
    <w:rsid w:val="002B765A"/>
    <w:rsid w:val="002C1619"/>
    <w:rsid w:val="002C1DDA"/>
    <w:rsid w:val="002C40E0"/>
    <w:rsid w:val="002C427B"/>
    <w:rsid w:val="002C450D"/>
    <w:rsid w:val="002C68BD"/>
    <w:rsid w:val="002C6AF6"/>
    <w:rsid w:val="002C7EAF"/>
    <w:rsid w:val="002C7F21"/>
    <w:rsid w:val="002D07DC"/>
    <w:rsid w:val="002D164B"/>
    <w:rsid w:val="002D31F1"/>
    <w:rsid w:val="002D428D"/>
    <w:rsid w:val="002D5CB8"/>
    <w:rsid w:val="002D7ABB"/>
    <w:rsid w:val="002E0752"/>
    <w:rsid w:val="002E1353"/>
    <w:rsid w:val="002E2B3E"/>
    <w:rsid w:val="002E37CB"/>
    <w:rsid w:val="002E416B"/>
    <w:rsid w:val="002E4F34"/>
    <w:rsid w:val="002E6A90"/>
    <w:rsid w:val="002E7843"/>
    <w:rsid w:val="002F0EBE"/>
    <w:rsid w:val="002F1864"/>
    <w:rsid w:val="002F1ACC"/>
    <w:rsid w:val="002F4559"/>
    <w:rsid w:val="002F482D"/>
    <w:rsid w:val="002F559F"/>
    <w:rsid w:val="002F6191"/>
    <w:rsid w:val="002F6759"/>
    <w:rsid w:val="002F7CE8"/>
    <w:rsid w:val="00300BDF"/>
    <w:rsid w:val="00300CE0"/>
    <w:rsid w:val="00303CF5"/>
    <w:rsid w:val="00305DBF"/>
    <w:rsid w:val="00306492"/>
    <w:rsid w:val="00306814"/>
    <w:rsid w:val="00310A40"/>
    <w:rsid w:val="00310AA8"/>
    <w:rsid w:val="003126B1"/>
    <w:rsid w:val="0031278C"/>
    <w:rsid w:val="0031284F"/>
    <w:rsid w:val="00313913"/>
    <w:rsid w:val="0031397D"/>
    <w:rsid w:val="00317054"/>
    <w:rsid w:val="00321446"/>
    <w:rsid w:val="00321EA3"/>
    <w:rsid w:val="00323CBF"/>
    <w:rsid w:val="00324058"/>
    <w:rsid w:val="00325E99"/>
    <w:rsid w:val="00330A22"/>
    <w:rsid w:val="003327F8"/>
    <w:rsid w:val="00332C1E"/>
    <w:rsid w:val="003334D7"/>
    <w:rsid w:val="00334A3C"/>
    <w:rsid w:val="00334BAB"/>
    <w:rsid w:val="00336136"/>
    <w:rsid w:val="003379DD"/>
    <w:rsid w:val="00337FD6"/>
    <w:rsid w:val="00342029"/>
    <w:rsid w:val="003434A7"/>
    <w:rsid w:val="00343E27"/>
    <w:rsid w:val="00344A61"/>
    <w:rsid w:val="00345447"/>
    <w:rsid w:val="00345FCA"/>
    <w:rsid w:val="00347DB8"/>
    <w:rsid w:val="00352134"/>
    <w:rsid w:val="0035225A"/>
    <w:rsid w:val="00353F35"/>
    <w:rsid w:val="003541F3"/>
    <w:rsid w:val="003568D2"/>
    <w:rsid w:val="00356B40"/>
    <w:rsid w:val="00357652"/>
    <w:rsid w:val="003604C2"/>
    <w:rsid w:val="00361225"/>
    <w:rsid w:val="0036303B"/>
    <w:rsid w:val="00363B7E"/>
    <w:rsid w:val="00364031"/>
    <w:rsid w:val="00365882"/>
    <w:rsid w:val="003674D1"/>
    <w:rsid w:val="00367715"/>
    <w:rsid w:val="0037113A"/>
    <w:rsid w:val="00371662"/>
    <w:rsid w:val="003728FF"/>
    <w:rsid w:val="0037311D"/>
    <w:rsid w:val="00373A5B"/>
    <w:rsid w:val="00376860"/>
    <w:rsid w:val="00376DC3"/>
    <w:rsid w:val="003771D4"/>
    <w:rsid w:val="00382D0A"/>
    <w:rsid w:val="00382F00"/>
    <w:rsid w:val="00383302"/>
    <w:rsid w:val="00383F66"/>
    <w:rsid w:val="00383FC6"/>
    <w:rsid w:val="00386347"/>
    <w:rsid w:val="00391343"/>
    <w:rsid w:val="00392F5E"/>
    <w:rsid w:val="003931CF"/>
    <w:rsid w:val="0039372F"/>
    <w:rsid w:val="003955C6"/>
    <w:rsid w:val="003A0A8A"/>
    <w:rsid w:val="003A504C"/>
    <w:rsid w:val="003A56F8"/>
    <w:rsid w:val="003A7006"/>
    <w:rsid w:val="003B0328"/>
    <w:rsid w:val="003B11ED"/>
    <w:rsid w:val="003B45B5"/>
    <w:rsid w:val="003B4F9A"/>
    <w:rsid w:val="003B51FE"/>
    <w:rsid w:val="003B5547"/>
    <w:rsid w:val="003B7E0D"/>
    <w:rsid w:val="003B7FE5"/>
    <w:rsid w:val="003C0413"/>
    <w:rsid w:val="003C085C"/>
    <w:rsid w:val="003C0E22"/>
    <w:rsid w:val="003C1202"/>
    <w:rsid w:val="003C2B09"/>
    <w:rsid w:val="003C3A3C"/>
    <w:rsid w:val="003C40A2"/>
    <w:rsid w:val="003C4BA0"/>
    <w:rsid w:val="003C4F12"/>
    <w:rsid w:val="003C7BE5"/>
    <w:rsid w:val="003D16C4"/>
    <w:rsid w:val="003D1B22"/>
    <w:rsid w:val="003D3615"/>
    <w:rsid w:val="003D565A"/>
    <w:rsid w:val="003D5796"/>
    <w:rsid w:val="003D6710"/>
    <w:rsid w:val="003D7054"/>
    <w:rsid w:val="003D71DE"/>
    <w:rsid w:val="003D76AC"/>
    <w:rsid w:val="003E238D"/>
    <w:rsid w:val="003E31EC"/>
    <w:rsid w:val="003E3FF9"/>
    <w:rsid w:val="003E447B"/>
    <w:rsid w:val="003F093A"/>
    <w:rsid w:val="003F2EAA"/>
    <w:rsid w:val="003F3724"/>
    <w:rsid w:val="003F45B9"/>
    <w:rsid w:val="00402717"/>
    <w:rsid w:val="00402ACC"/>
    <w:rsid w:val="00402DD8"/>
    <w:rsid w:val="004034E5"/>
    <w:rsid w:val="004060EF"/>
    <w:rsid w:val="0040619F"/>
    <w:rsid w:val="00406406"/>
    <w:rsid w:val="0041024F"/>
    <w:rsid w:val="00410AC0"/>
    <w:rsid w:val="00411838"/>
    <w:rsid w:val="004118DB"/>
    <w:rsid w:val="004131FC"/>
    <w:rsid w:val="00413257"/>
    <w:rsid w:val="00413BAB"/>
    <w:rsid w:val="00413DDA"/>
    <w:rsid w:val="00414274"/>
    <w:rsid w:val="004147B3"/>
    <w:rsid w:val="0041585A"/>
    <w:rsid w:val="0041740A"/>
    <w:rsid w:val="004264BE"/>
    <w:rsid w:val="00427A37"/>
    <w:rsid w:val="00427AE2"/>
    <w:rsid w:val="00427C19"/>
    <w:rsid w:val="004311EC"/>
    <w:rsid w:val="00431CEF"/>
    <w:rsid w:val="00431F87"/>
    <w:rsid w:val="00432BB6"/>
    <w:rsid w:val="0043324C"/>
    <w:rsid w:val="0043372A"/>
    <w:rsid w:val="0043445D"/>
    <w:rsid w:val="00434498"/>
    <w:rsid w:val="00435E30"/>
    <w:rsid w:val="004364FD"/>
    <w:rsid w:val="004402AC"/>
    <w:rsid w:val="00441B54"/>
    <w:rsid w:val="00442EB3"/>
    <w:rsid w:val="004448E6"/>
    <w:rsid w:val="00444907"/>
    <w:rsid w:val="00445B9A"/>
    <w:rsid w:val="0044600A"/>
    <w:rsid w:val="004467BD"/>
    <w:rsid w:val="0045006D"/>
    <w:rsid w:val="00451861"/>
    <w:rsid w:val="0045202B"/>
    <w:rsid w:val="00452768"/>
    <w:rsid w:val="00453CAF"/>
    <w:rsid w:val="00454ED3"/>
    <w:rsid w:val="00455625"/>
    <w:rsid w:val="004565EF"/>
    <w:rsid w:val="00461210"/>
    <w:rsid w:val="00463081"/>
    <w:rsid w:val="00464B37"/>
    <w:rsid w:val="0046582F"/>
    <w:rsid w:val="00467164"/>
    <w:rsid w:val="004672AB"/>
    <w:rsid w:val="0046785C"/>
    <w:rsid w:val="00470F21"/>
    <w:rsid w:val="0047142F"/>
    <w:rsid w:val="00471803"/>
    <w:rsid w:val="00471B76"/>
    <w:rsid w:val="00471BAB"/>
    <w:rsid w:val="00471E28"/>
    <w:rsid w:val="00473237"/>
    <w:rsid w:val="00473A14"/>
    <w:rsid w:val="00475B08"/>
    <w:rsid w:val="00476A1C"/>
    <w:rsid w:val="004772BF"/>
    <w:rsid w:val="00477869"/>
    <w:rsid w:val="0048142D"/>
    <w:rsid w:val="004825F3"/>
    <w:rsid w:val="00483AF9"/>
    <w:rsid w:val="004852D0"/>
    <w:rsid w:val="0048617D"/>
    <w:rsid w:val="00486857"/>
    <w:rsid w:val="00486917"/>
    <w:rsid w:val="00487C83"/>
    <w:rsid w:val="00490522"/>
    <w:rsid w:val="00490D2A"/>
    <w:rsid w:val="004924E0"/>
    <w:rsid w:val="004928C9"/>
    <w:rsid w:val="00492B3E"/>
    <w:rsid w:val="0049308B"/>
    <w:rsid w:val="00494A93"/>
    <w:rsid w:val="00494DBB"/>
    <w:rsid w:val="0049500D"/>
    <w:rsid w:val="004956FB"/>
    <w:rsid w:val="0049627C"/>
    <w:rsid w:val="004A30FF"/>
    <w:rsid w:val="004A3381"/>
    <w:rsid w:val="004A3CA1"/>
    <w:rsid w:val="004A3F23"/>
    <w:rsid w:val="004A5C18"/>
    <w:rsid w:val="004A5F12"/>
    <w:rsid w:val="004A6A51"/>
    <w:rsid w:val="004A6B3C"/>
    <w:rsid w:val="004A73B0"/>
    <w:rsid w:val="004A78C7"/>
    <w:rsid w:val="004A790C"/>
    <w:rsid w:val="004B0D11"/>
    <w:rsid w:val="004B22E0"/>
    <w:rsid w:val="004B282A"/>
    <w:rsid w:val="004B2A42"/>
    <w:rsid w:val="004B2E23"/>
    <w:rsid w:val="004B3997"/>
    <w:rsid w:val="004B3E14"/>
    <w:rsid w:val="004B50A8"/>
    <w:rsid w:val="004B5AA2"/>
    <w:rsid w:val="004B5E7E"/>
    <w:rsid w:val="004B73DC"/>
    <w:rsid w:val="004B784D"/>
    <w:rsid w:val="004C0B90"/>
    <w:rsid w:val="004C16E5"/>
    <w:rsid w:val="004C1C29"/>
    <w:rsid w:val="004C217D"/>
    <w:rsid w:val="004C2B87"/>
    <w:rsid w:val="004C4F97"/>
    <w:rsid w:val="004C5220"/>
    <w:rsid w:val="004C5AD0"/>
    <w:rsid w:val="004C5E41"/>
    <w:rsid w:val="004C631A"/>
    <w:rsid w:val="004C7820"/>
    <w:rsid w:val="004D04FA"/>
    <w:rsid w:val="004D19A0"/>
    <w:rsid w:val="004D19B9"/>
    <w:rsid w:val="004D3214"/>
    <w:rsid w:val="004D48C8"/>
    <w:rsid w:val="004D5DA8"/>
    <w:rsid w:val="004D6711"/>
    <w:rsid w:val="004E0D68"/>
    <w:rsid w:val="004E2038"/>
    <w:rsid w:val="004E2C74"/>
    <w:rsid w:val="004E3B3C"/>
    <w:rsid w:val="004E431A"/>
    <w:rsid w:val="004E5539"/>
    <w:rsid w:val="004E5AA1"/>
    <w:rsid w:val="004E5E67"/>
    <w:rsid w:val="004E64E4"/>
    <w:rsid w:val="004E652A"/>
    <w:rsid w:val="004E6634"/>
    <w:rsid w:val="004F081E"/>
    <w:rsid w:val="004F1FEE"/>
    <w:rsid w:val="004F41EC"/>
    <w:rsid w:val="004F4E66"/>
    <w:rsid w:val="004F5C26"/>
    <w:rsid w:val="004F77CB"/>
    <w:rsid w:val="005003AA"/>
    <w:rsid w:val="005011F2"/>
    <w:rsid w:val="00502CAE"/>
    <w:rsid w:val="00502DFD"/>
    <w:rsid w:val="0050414C"/>
    <w:rsid w:val="0050466C"/>
    <w:rsid w:val="00505535"/>
    <w:rsid w:val="0050662B"/>
    <w:rsid w:val="005103A1"/>
    <w:rsid w:val="005103DD"/>
    <w:rsid w:val="005107A0"/>
    <w:rsid w:val="0051127E"/>
    <w:rsid w:val="005132AF"/>
    <w:rsid w:val="00513B16"/>
    <w:rsid w:val="00514242"/>
    <w:rsid w:val="00514693"/>
    <w:rsid w:val="005161DC"/>
    <w:rsid w:val="005165F4"/>
    <w:rsid w:val="00520043"/>
    <w:rsid w:val="005211AE"/>
    <w:rsid w:val="00521337"/>
    <w:rsid w:val="0052143B"/>
    <w:rsid w:val="00521D79"/>
    <w:rsid w:val="00523294"/>
    <w:rsid w:val="00523DBC"/>
    <w:rsid w:val="00524E4C"/>
    <w:rsid w:val="00525399"/>
    <w:rsid w:val="0052560C"/>
    <w:rsid w:val="00525C46"/>
    <w:rsid w:val="00526017"/>
    <w:rsid w:val="0052725A"/>
    <w:rsid w:val="0052793A"/>
    <w:rsid w:val="005300A9"/>
    <w:rsid w:val="005325DE"/>
    <w:rsid w:val="00532F7D"/>
    <w:rsid w:val="005333F2"/>
    <w:rsid w:val="00533524"/>
    <w:rsid w:val="00534495"/>
    <w:rsid w:val="00534ADC"/>
    <w:rsid w:val="005351CA"/>
    <w:rsid w:val="0053533E"/>
    <w:rsid w:val="0053594C"/>
    <w:rsid w:val="00535CD1"/>
    <w:rsid w:val="00537EA7"/>
    <w:rsid w:val="00537EC5"/>
    <w:rsid w:val="00537FF0"/>
    <w:rsid w:val="00540106"/>
    <w:rsid w:val="005404ED"/>
    <w:rsid w:val="00541EA6"/>
    <w:rsid w:val="00543328"/>
    <w:rsid w:val="00543505"/>
    <w:rsid w:val="00544E6B"/>
    <w:rsid w:val="00545613"/>
    <w:rsid w:val="0054678F"/>
    <w:rsid w:val="00547FB1"/>
    <w:rsid w:val="00550A3C"/>
    <w:rsid w:val="005525B8"/>
    <w:rsid w:val="00554CBE"/>
    <w:rsid w:val="00555A28"/>
    <w:rsid w:val="00555F54"/>
    <w:rsid w:val="005609D3"/>
    <w:rsid w:val="00561084"/>
    <w:rsid w:val="005617F5"/>
    <w:rsid w:val="00561B48"/>
    <w:rsid w:val="00562270"/>
    <w:rsid w:val="005623ED"/>
    <w:rsid w:val="00563834"/>
    <w:rsid w:val="00563E7B"/>
    <w:rsid w:val="005707FC"/>
    <w:rsid w:val="00572159"/>
    <w:rsid w:val="005723AA"/>
    <w:rsid w:val="00572614"/>
    <w:rsid w:val="00572C26"/>
    <w:rsid w:val="0057302E"/>
    <w:rsid w:val="00573AAB"/>
    <w:rsid w:val="00576A8B"/>
    <w:rsid w:val="00577993"/>
    <w:rsid w:val="00580505"/>
    <w:rsid w:val="00580FA4"/>
    <w:rsid w:val="005810FD"/>
    <w:rsid w:val="00581410"/>
    <w:rsid w:val="00581D59"/>
    <w:rsid w:val="00581DFF"/>
    <w:rsid w:val="005821E6"/>
    <w:rsid w:val="005823EA"/>
    <w:rsid w:val="00582737"/>
    <w:rsid w:val="0058431D"/>
    <w:rsid w:val="0058775C"/>
    <w:rsid w:val="005903E2"/>
    <w:rsid w:val="005904F3"/>
    <w:rsid w:val="005926CF"/>
    <w:rsid w:val="0059558F"/>
    <w:rsid w:val="005963C8"/>
    <w:rsid w:val="0059659B"/>
    <w:rsid w:val="00597B71"/>
    <w:rsid w:val="005A1F7D"/>
    <w:rsid w:val="005A24EE"/>
    <w:rsid w:val="005A3F42"/>
    <w:rsid w:val="005A412A"/>
    <w:rsid w:val="005A4453"/>
    <w:rsid w:val="005A4471"/>
    <w:rsid w:val="005A638D"/>
    <w:rsid w:val="005A6AC2"/>
    <w:rsid w:val="005A7A02"/>
    <w:rsid w:val="005A7EBC"/>
    <w:rsid w:val="005B2B19"/>
    <w:rsid w:val="005B30A7"/>
    <w:rsid w:val="005B3EF3"/>
    <w:rsid w:val="005B4A1F"/>
    <w:rsid w:val="005B5070"/>
    <w:rsid w:val="005B5F0F"/>
    <w:rsid w:val="005B6DCD"/>
    <w:rsid w:val="005B7CE7"/>
    <w:rsid w:val="005C0A38"/>
    <w:rsid w:val="005C1819"/>
    <w:rsid w:val="005C3C12"/>
    <w:rsid w:val="005C548B"/>
    <w:rsid w:val="005C6CB0"/>
    <w:rsid w:val="005C72EC"/>
    <w:rsid w:val="005D2333"/>
    <w:rsid w:val="005D338C"/>
    <w:rsid w:val="005E1676"/>
    <w:rsid w:val="005E18C2"/>
    <w:rsid w:val="005E1B32"/>
    <w:rsid w:val="005E766F"/>
    <w:rsid w:val="005E7778"/>
    <w:rsid w:val="005E78BE"/>
    <w:rsid w:val="005E7E92"/>
    <w:rsid w:val="005F00FF"/>
    <w:rsid w:val="005F09CD"/>
    <w:rsid w:val="005F2421"/>
    <w:rsid w:val="005F2880"/>
    <w:rsid w:val="005F35F0"/>
    <w:rsid w:val="005F39CF"/>
    <w:rsid w:val="005F4A63"/>
    <w:rsid w:val="005F4F7B"/>
    <w:rsid w:val="005F54A4"/>
    <w:rsid w:val="005F55F1"/>
    <w:rsid w:val="005F57F5"/>
    <w:rsid w:val="005F5845"/>
    <w:rsid w:val="005F5DA2"/>
    <w:rsid w:val="005F6975"/>
    <w:rsid w:val="005F6C38"/>
    <w:rsid w:val="0060030A"/>
    <w:rsid w:val="00601ACD"/>
    <w:rsid w:val="0060231A"/>
    <w:rsid w:val="00606F13"/>
    <w:rsid w:val="00607195"/>
    <w:rsid w:val="00610D81"/>
    <w:rsid w:val="00610F25"/>
    <w:rsid w:val="00611CE3"/>
    <w:rsid w:val="00612A66"/>
    <w:rsid w:val="00613801"/>
    <w:rsid w:val="00614A82"/>
    <w:rsid w:val="00614DDA"/>
    <w:rsid w:val="006179C3"/>
    <w:rsid w:val="006203DA"/>
    <w:rsid w:val="006218DC"/>
    <w:rsid w:val="00623199"/>
    <w:rsid w:val="006237A3"/>
    <w:rsid w:val="00624CC9"/>
    <w:rsid w:val="00625066"/>
    <w:rsid w:val="006275A4"/>
    <w:rsid w:val="00631192"/>
    <w:rsid w:val="00632DC3"/>
    <w:rsid w:val="00633418"/>
    <w:rsid w:val="00633ABE"/>
    <w:rsid w:val="006357D2"/>
    <w:rsid w:val="006359C7"/>
    <w:rsid w:val="00636C00"/>
    <w:rsid w:val="00637DDD"/>
    <w:rsid w:val="0064122B"/>
    <w:rsid w:val="00642595"/>
    <w:rsid w:val="00642A3B"/>
    <w:rsid w:val="00642FF7"/>
    <w:rsid w:val="0064663C"/>
    <w:rsid w:val="00647D33"/>
    <w:rsid w:val="006516E0"/>
    <w:rsid w:val="006539E8"/>
    <w:rsid w:val="00653E45"/>
    <w:rsid w:val="0065455C"/>
    <w:rsid w:val="00655532"/>
    <w:rsid w:val="00660295"/>
    <w:rsid w:val="00660F9F"/>
    <w:rsid w:val="00661277"/>
    <w:rsid w:val="006617F4"/>
    <w:rsid w:val="006632DB"/>
    <w:rsid w:val="006632FB"/>
    <w:rsid w:val="0066555C"/>
    <w:rsid w:val="00674676"/>
    <w:rsid w:val="00674F60"/>
    <w:rsid w:val="00675170"/>
    <w:rsid w:val="00676AAA"/>
    <w:rsid w:val="00677243"/>
    <w:rsid w:val="00677EEE"/>
    <w:rsid w:val="00680A31"/>
    <w:rsid w:val="006828BD"/>
    <w:rsid w:val="006842B6"/>
    <w:rsid w:val="00684640"/>
    <w:rsid w:val="00685963"/>
    <w:rsid w:val="006871F1"/>
    <w:rsid w:val="006874A9"/>
    <w:rsid w:val="00690481"/>
    <w:rsid w:val="00691024"/>
    <w:rsid w:val="00691BCD"/>
    <w:rsid w:val="00692CA4"/>
    <w:rsid w:val="0069479B"/>
    <w:rsid w:val="006956DC"/>
    <w:rsid w:val="0069589A"/>
    <w:rsid w:val="0069741F"/>
    <w:rsid w:val="006A0B69"/>
    <w:rsid w:val="006A0BA6"/>
    <w:rsid w:val="006A0CD8"/>
    <w:rsid w:val="006A379D"/>
    <w:rsid w:val="006A3ADF"/>
    <w:rsid w:val="006A4274"/>
    <w:rsid w:val="006A5275"/>
    <w:rsid w:val="006A5601"/>
    <w:rsid w:val="006A5B50"/>
    <w:rsid w:val="006A61E1"/>
    <w:rsid w:val="006A62B2"/>
    <w:rsid w:val="006A7D6D"/>
    <w:rsid w:val="006B12BE"/>
    <w:rsid w:val="006B2632"/>
    <w:rsid w:val="006B2F75"/>
    <w:rsid w:val="006B4EC7"/>
    <w:rsid w:val="006C071B"/>
    <w:rsid w:val="006C289F"/>
    <w:rsid w:val="006C3EC1"/>
    <w:rsid w:val="006C4517"/>
    <w:rsid w:val="006C47F5"/>
    <w:rsid w:val="006C4AC8"/>
    <w:rsid w:val="006C59A2"/>
    <w:rsid w:val="006C5C07"/>
    <w:rsid w:val="006C6272"/>
    <w:rsid w:val="006D0606"/>
    <w:rsid w:val="006D062F"/>
    <w:rsid w:val="006D0A3A"/>
    <w:rsid w:val="006D10C2"/>
    <w:rsid w:val="006D1224"/>
    <w:rsid w:val="006D17AD"/>
    <w:rsid w:val="006D20D1"/>
    <w:rsid w:val="006D2523"/>
    <w:rsid w:val="006D451A"/>
    <w:rsid w:val="006D5106"/>
    <w:rsid w:val="006D5D3C"/>
    <w:rsid w:val="006D664B"/>
    <w:rsid w:val="006E0180"/>
    <w:rsid w:val="006E0516"/>
    <w:rsid w:val="006E3CE2"/>
    <w:rsid w:val="006E476E"/>
    <w:rsid w:val="006E4C52"/>
    <w:rsid w:val="006E60B8"/>
    <w:rsid w:val="006E7810"/>
    <w:rsid w:val="006F04D8"/>
    <w:rsid w:val="006F1B34"/>
    <w:rsid w:val="006F1F8B"/>
    <w:rsid w:val="006F2312"/>
    <w:rsid w:val="006F24A7"/>
    <w:rsid w:val="006F3CC4"/>
    <w:rsid w:val="006F3CC8"/>
    <w:rsid w:val="006F45A8"/>
    <w:rsid w:val="006F7633"/>
    <w:rsid w:val="006F7683"/>
    <w:rsid w:val="007011CE"/>
    <w:rsid w:val="007011D0"/>
    <w:rsid w:val="00702560"/>
    <w:rsid w:val="007066BA"/>
    <w:rsid w:val="00712378"/>
    <w:rsid w:val="00712E7A"/>
    <w:rsid w:val="007139D2"/>
    <w:rsid w:val="00713A84"/>
    <w:rsid w:val="007172A2"/>
    <w:rsid w:val="00717435"/>
    <w:rsid w:val="0071745E"/>
    <w:rsid w:val="00717848"/>
    <w:rsid w:val="00717BB5"/>
    <w:rsid w:val="00720965"/>
    <w:rsid w:val="007211B5"/>
    <w:rsid w:val="007223E3"/>
    <w:rsid w:val="00723742"/>
    <w:rsid w:val="00724833"/>
    <w:rsid w:val="0072573E"/>
    <w:rsid w:val="00725761"/>
    <w:rsid w:val="007301A0"/>
    <w:rsid w:val="00731764"/>
    <w:rsid w:val="00732D70"/>
    <w:rsid w:val="00733300"/>
    <w:rsid w:val="007349B6"/>
    <w:rsid w:val="00734BDF"/>
    <w:rsid w:val="00735152"/>
    <w:rsid w:val="00735200"/>
    <w:rsid w:val="007366D2"/>
    <w:rsid w:val="00742A30"/>
    <w:rsid w:val="00745FE9"/>
    <w:rsid w:val="0075212C"/>
    <w:rsid w:val="0075250D"/>
    <w:rsid w:val="00753297"/>
    <w:rsid w:val="00753D1A"/>
    <w:rsid w:val="00753E4C"/>
    <w:rsid w:val="007550F6"/>
    <w:rsid w:val="0075593E"/>
    <w:rsid w:val="0076053B"/>
    <w:rsid w:val="00762D8E"/>
    <w:rsid w:val="00763030"/>
    <w:rsid w:val="00763583"/>
    <w:rsid w:val="0076418D"/>
    <w:rsid w:val="00765D41"/>
    <w:rsid w:val="00766203"/>
    <w:rsid w:val="00767480"/>
    <w:rsid w:val="00770A63"/>
    <w:rsid w:val="00771B0F"/>
    <w:rsid w:val="00773CFC"/>
    <w:rsid w:val="00775FCC"/>
    <w:rsid w:val="00776C24"/>
    <w:rsid w:val="00776D2B"/>
    <w:rsid w:val="00777405"/>
    <w:rsid w:val="0078074F"/>
    <w:rsid w:val="00780F6C"/>
    <w:rsid w:val="00781035"/>
    <w:rsid w:val="00781253"/>
    <w:rsid w:val="0078176A"/>
    <w:rsid w:val="00781CE4"/>
    <w:rsid w:val="00782235"/>
    <w:rsid w:val="007823F2"/>
    <w:rsid w:val="00782D31"/>
    <w:rsid w:val="007831E7"/>
    <w:rsid w:val="0078546B"/>
    <w:rsid w:val="00785A64"/>
    <w:rsid w:val="007904A7"/>
    <w:rsid w:val="0079126F"/>
    <w:rsid w:val="007915A6"/>
    <w:rsid w:val="0079321E"/>
    <w:rsid w:val="00796720"/>
    <w:rsid w:val="00796BF0"/>
    <w:rsid w:val="007A0128"/>
    <w:rsid w:val="007A0330"/>
    <w:rsid w:val="007A0C4F"/>
    <w:rsid w:val="007A0E64"/>
    <w:rsid w:val="007A1482"/>
    <w:rsid w:val="007A19FC"/>
    <w:rsid w:val="007A30FE"/>
    <w:rsid w:val="007A4F7F"/>
    <w:rsid w:val="007A5891"/>
    <w:rsid w:val="007A5C68"/>
    <w:rsid w:val="007A642D"/>
    <w:rsid w:val="007A751B"/>
    <w:rsid w:val="007A7F33"/>
    <w:rsid w:val="007B040E"/>
    <w:rsid w:val="007B0C1C"/>
    <w:rsid w:val="007B0D21"/>
    <w:rsid w:val="007B2D29"/>
    <w:rsid w:val="007B35F0"/>
    <w:rsid w:val="007B41C7"/>
    <w:rsid w:val="007B6162"/>
    <w:rsid w:val="007B7566"/>
    <w:rsid w:val="007C05AE"/>
    <w:rsid w:val="007C125E"/>
    <w:rsid w:val="007C296B"/>
    <w:rsid w:val="007C3D30"/>
    <w:rsid w:val="007C5C58"/>
    <w:rsid w:val="007D09F8"/>
    <w:rsid w:val="007D1496"/>
    <w:rsid w:val="007D197B"/>
    <w:rsid w:val="007D3763"/>
    <w:rsid w:val="007D3937"/>
    <w:rsid w:val="007D3B0A"/>
    <w:rsid w:val="007D5568"/>
    <w:rsid w:val="007D67AF"/>
    <w:rsid w:val="007D6C39"/>
    <w:rsid w:val="007D6F22"/>
    <w:rsid w:val="007D7C7E"/>
    <w:rsid w:val="007E277C"/>
    <w:rsid w:val="007E2D43"/>
    <w:rsid w:val="007E39D3"/>
    <w:rsid w:val="007E5BDE"/>
    <w:rsid w:val="007E6BB1"/>
    <w:rsid w:val="007E7212"/>
    <w:rsid w:val="007E7F28"/>
    <w:rsid w:val="007F0189"/>
    <w:rsid w:val="007F0521"/>
    <w:rsid w:val="007F2CB7"/>
    <w:rsid w:val="007F3244"/>
    <w:rsid w:val="007F6C7C"/>
    <w:rsid w:val="007F71B0"/>
    <w:rsid w:val="007F77B8"/>
    <w:rsid w:val="00800863"/>
    <w:rsid w:val="0080202A"/>
    <w:rsid w:val="00802491"/>
    <w:rsid w:val="0080259B"/>
    <w:rsid w:val="008040EC"/>
    <w:rsid w:val="00805760"/>
    <w:rsid w:val="0080604A"/>
    <w:rsid w:val="008066F0"/>
    <w:rsid w:val="00806FE3"/>
    <w:rsid w:val="00807456"/>
    <w:rsid w:val="008124B8"/>
    <w:rsid w:val="00812654"/>
    <w:rsid w:val="00812684"/>
    <w:rsid w:val="00813FB9"/>
    <w:rsid w:val="00815A5D"/>
    <w:rsid w:val="0081721E"/>
    <w:rsid w:val="00817C54"/>
    <w:rsid w:val="00817E52"/>
    <w:rsid w:val="00822B17"/>
    <w:rsid w:val="00823490"/>
    <w:rsid w:val="00826B1B"/>
    <w:rsid w:val="00831E4E"/>
    <w:rsid w:val="00831EAE"/>
    <w:rsid w:val="00832AB3"/>
    <w:rsid w:val="00833B98"/>
    <w:rsid w:val="008359FE"/>
    <w:rsid w:val="00835ADD"/>
    <w:rsid w:val="0083650D"/>
    <w:rsid w:val="008421C2"/>
    <w:rsid w:val="008424F7"/>
    <w:rsid w:val="00844BA3"/>
    <w:rsid w:val="00850851"/>
    <w:rsid w:val="00855754"/>
    <w:rsid w:val="00856180"/>
    <w:rsid w:val="00857463"/>
    <w:rsid w:val="00860253"/>
    <w:rsid w:val="00860684"/>
    <w:rsid w:val="00861353"/>
    <w:rsid w:val="00861C8B"/>
    <w:rsid w:val="00861F23"/>
    <w:rsid w:val="00862F2A"/>
    <w:rsid w:val="008650D6"/>
    <w:rsid w:val="008702B1"/>
    <w:rsid w:val="008711C2"/>
    <w:rsid w:val="008724F3"/>
    <w:rsid w:val="00872502"/>
    <w:rsid w:val="00872B1C"/>
    <w:rsid w:val="00875141"/>
    <w:rsid w:val="008763F5"/>
    <w:rsid w:val="00876C6B"/>
    <w:rsid w:val="00877DFB"/>
    <w:rsid w:val="00877EC0"/>
    <w:rsid w:val="00880193"/>
    <w:rsid w:val="00881089"/>
    <w:rsid w:val="008822FB"/>
    <w:rsid w:val="008840E1"/>
    <w:rsid w:val="0088643C"/>
    <w:rsid w:val="008869AA"/>
    <w:rsid w:val="00891461"/>
    <w:rsid w:val="00892526"/>
    <w:rsid w:val="008930C2"/>
    <w:rsid w:val="00894D8C"/>
    <w:rsid w:val="008A02B7"/>
    <w:rsid w:val="008A04AF"/>
    <w:rsid w:val="008A0C0D"/>
    <w:rsid w:val="008A1C96"/>
    <w:rsid w:val="008A1CAC"/>
    <w:rsid w:val="008A1EAC"/>
    <w:rsid w:val="008A1F28"/>
    <w:rsid w:val="008A2560"/>
    <w:rsid w:val="008A28D0"/>
    <w:rsid w:val="008A2E53"/>
    <w:rsid w:val="008A44AF"/>
    <w:rsid w:val="008A6D73"/>
    <w:rsid w:val="008A6D8A"/>
    <w:rsid w:val="008B0E1B"/>
    <w:rsid w:val="008B29A1"/>
    <w:rsid w:val="008B47CE"/>
    <w:rsid w:val="008B4F96"/>
    <w:rsid w:val="008B5A61"/>
    <w:rsid w:val="008B5ECB"/>
    <w:rsid w:val="008B744E"/>
    <w:rsid w:val="008B74D8"/>
    <w:rsid w:val="008C32EC"/>
    <w:rsid w:val="008C3C74"/>
    <w:rsid w:val="008C65A6"/>
    <w:rsid w:val="008C66E1"/>
    <w:rsid w:val="008C67B4"/>
    <w:rsid w:val="008C6AE9"/>
    <w:rsid w:val="008D1EFE"/>
    <w:rsid w:val="008D21FD"/>
    <w:rsid w:val="008D2C9F"/>
    <w:rsid w:val="008D4DE0"/>
    <w:rsid w:val="008D53C0"/>
    <w:rsid w:val="008D54D4"/>
    <w:rsid w:val="008D5756"/>
    <w:rsid w:val="008D6C90"/>
    <w:rsid w:val="008E0638"/>
    <w:rsid w:val="008E0B8C"/>
    <w:rsid w:val="008E3C59"/>
    <w:rsid w:val="008E400B"/>
    <w:rsid w:val="008E4D4E"/>
    <w:rsid w:val="008E626F"/>
    <w:rsid w:val="008F01EE"/>
    <w:rsid w:val="008F24F4"/>
    <w:rsid w:val="008F48C8"/>
    <w:rsid w:val="008F56B4"/>
    <w:rsid w:val="008F63E8"/>
    <w:rsid w:val="008F64B2"/>
    <w:rsid w:val="008F74BA"/>
    <w:rsid w:val="008F7830"/>
    <w:rsid w:val="008F7A6B"/>
    <w:rsid w:val="00900706"/>
    <w:rsid w:val="00901861"/>
    <w:rsid w:val="00903E5B"/>
    <w:rsid w:val="009051DF"/>
    <w:rsid w:val="009065CD"/>
    <w:rsid w:val="0090696E"/>
    <w:rsid w:val="009133CD"/>
    <w:rsid w:val="00914217"/>
    <w:rsid w:val="009147B6"/>
    <w:rsid w:val="00916E1A"/>
    <w:rsid w:val="00917BCC"/>
    <w:rsid w:val="00920CBB"/>
    <w:rsid w:val="00920D4E"/>
    <w:rsid w:val="00920F6D"/>
    <w:rsid w:val="00921DC7"/>
    <w:rsid w:val="00923F23"/>
    <w:rsid w:val="00924FD1"/>
    <w:rsid w:val="00926EE8"/>
    <w:rsid w:val="009272F0"/>
    <w:rsid w:val="009279E5"/>
    <w:rsid w:val="00927F8F"/>
    <w:rsid w:val="0093076C"/>
    <w:rsid w:val="00931021"/>
    <w:rsid w:val="00931AC5"/>
    <w:rsid w:val="009323B1"/>
    <w:rsid w:val="00933653"/>
    <w:rsid w:val="009349EF"/>
    <w:rsid w:val="0093501C"/>
    <w:rsid w:val="009352C3"/>
    <w:rsid w:val="00940B32"/>
    <w:rsid w:val="00941A9A"/>
    <w:rsid w:val="00943306"/>
    <w:rsid w:val="0094519A"/>
    <w:rsid w:val="00946A5E"/>
    <w:rsid w:val="00950B8E"/>
    <w:rsid w:val="00950C27"/>
    <w:rsid w:val="00950DDB"/>
    <w:rsid w:val="00952212"/>
    <w:rsid w:val="00956271"/>
    <w:rsid w:val="009565D4"/>
    <w:rsid w:val="0095717B"/>
    <w:rsid w:val="00960AFA"/>
    <w:rsid w:val="00960CDC"/>
    <w:rsid w:val="00960CEF"/>
    <w:rsid w:val="0096246F"/>
    <w:rsid w:val="00962CD2"/>
    <w:rsid w:val="00963883"/>
    <w:rsid w:val="00964874"/>
    <w:rsid w:val="009653FD"/>
    <w:rsid w:val="009663E0"/>
    <w:rsid w:val="0096686F"/>
    <w:rsid w:val="00970265"/>
    <w:rsid w:val="009706A8"/>
    <w:rsid w:val="00972F45"/>
    <w:rsid w:val="0097410A"/>
    <w:rsid w:val="009743CD"/>
    <w:rsid w:val="009746BD"/>
    <w:rsid w:val="00974997"/>
    <w:rsid w:val="009768EA"/>
    <w:rsid w:val="00981B03"/>
    <w:rsid w:val="00983D9F"/>
    <w:rsid w:val="00983E55"/>
    <w:rsid w:val="009841C0"/>
    <w:rsid w:val="009846D4"/>
    <w:rsid w:val="00984D1B"/>
    <w:rsid w:val="00985C9E"/>
    <w:rsid w:val="00987D66"/>
    <w:rsid w:val="0099010B"/>
    <w:rsid w:val="009923B4"/>
    <w:rsid w:val="009939B2"/>
    <w:rsid w:val="00993D87"/>
    <w:rsid w:val="0099488B"/>
    <w:rsid w:val="00994B69"/>
    <w:rsid w:val="0099639C"/>
    <w:rsid w:val="00997E0E"/>
    <w:rsid w:val="009A0C39"/>
    <w:rsid w:val="009A3A5E"/>
    <w:rsid w:val="009A5A11"/>
    <w:rsid w:val="009A5D28"/>
    <w:rsid w:val="009A6245"/>
    <w:rsid w:val="009A6F47"/>
    <w:rsid w:val="009A73FF"/>
    <w:rsid w:val="009B22A2"/>
    <w:rsid w:val="009B2FD9"/>
    <w:rsid w:val="009B42F9"/>
    <w:rsid w:val="009B4D84"/>
    <w:rsid w:val="009B5C0B"/>
    <w:rsid w:val="009B6FBD"/>
    <w:rsid w:val="009C158F"/>
    <w:rsid w:val="009C1802"/>
    <w:rsid w:val="009C1C1B"/>
    <w:rsid w:val="009C22F6"/>
    <w:rsid w:val="009C27C6"/>
    <w:rsid w:val="009C4E80"/>
    <w:rsid w:val="009D0705"/>
    <w:rsid w:val="009D351B"/>
    <w:rsid w:val="009D375A"/>
    <w:rsid w:val="009D37AF"/>
    <w:rsid w:val="009D63D9"/>
    <w:rsid w:val="009D6F0F"/>
    <w:rsid w:val="009D7F7C"/>
    <w:rsid w:val="009E174A"/>
    <w:rsid w:val="009E1EBF"/>
    <w:rsid w:val="009E22A1"/>
    <w:rsid w:val="009E2AFE"/>
    <w:rsid w:val="009E2D8D"/>
    <w:rsid w:val="009E2E41"/>
    <w:rsid w:val="009E3C53"/>
    <w:rsid w:val="009E52DE"/>
    <w:rsid w:val="009E605E"/>
    <w:rsid w:val="009F094D"/>
    <w:rsid w:val="009F2C34"/>
    <w:rsid w:val="009F2DC2"/>
    <w:rsid w:val="009F3DE2"/>
    <w:rsid w:val="009F4A0A"/>
    <w:rsid w:val="009F4CBF"/>
    <w:rsid w:val="009F5E4A"/>
    <w:rsid w:val="009F6427"/>
    <w:rsid w:val="00A007E0"/>
    <w:rsid w:val="00A00B1B"/>
    <w:rsid w:val="00A0146A"/>
    <w:rsid w:val="00A01923"/>
    <w:rsid w:val="00A02D7E"/>
    <w:rsid w:val="00A0351B"/>
    <w:rsid w:val="00A06DCA"/>
    <w:rsid w:val="00A07608"/>
    <w:rsid w:val="00A100DB"/>
    <w:rsid w:val="00A10605"/>
    <w:rsid w:val="00A11F49"/>
    <w:rsid w:val="00A11FA7"/>
    <w:rsid w:val="00A13327"/>
    <w:rsid w:val="00A139B5"/>
    <w:rsid w:val="00A16D7D"/>
    <w:rsid w:val="00A176BC"/>
    <w:rsid w:val="00A17881"/>
    <w:rsid w:val="00A200DA"/>
    <w:rsid w:val="00A20C84"/>
    <w:rsid w:val="00A21B39"/>
    <w:rsid w:val="00A26D97"/>
    <w:rsid w:val="00A27DEA"/>
    <w:rsid w:val="00A31B30"/>
    <w:rsid w:val="00A31E44"/>
    <w:rsid w:val="00A346E4"/>
    <w:rsid w:val="00A34FB0"/>
    <w:rsid w:val="00A35A35"/>
    <w:rsid w:val="00A35FAC"/>
    <w:rsid w:val="00A365CC"/>
    <w:rsid w:val="00A37342"/>
    <w:rsid w:val="00A37803"/>
    <w:rsid w:val="00A40166"/>
    <w:rsid w:val="00A43013"/>
    <w:rsid w:val="00A47574"/>
    <w:rsid w:val="00A564E0"/>
    <w:rsid w:val="00A56DAE"/>
    <w:rsid w:val="00A5706D"/>
    <w:rsid w:val="00A604E4"/>
    <w:rsid w:val="00A60D65"/>
    <w:rsid w:val="00A62E05"/>
    <w:rsid w:val="00A64A81"/>
    <w:rsid w:val="00A66E92"/>
    <w:rsid w:val="00A67682"/>
    <w:rsid w:val="00A6774A"/>
    <w:rsid w:val="00A6785E"/>
    <w:rsid w:val="00A7163E"/>
    <w:rsid w:val="00A7179A"/>
    <w:rsid w:val="00A730C2"/>
    <w:rsid w:val="00A74A4A"/>
    <w:rsid w:val="00A751C6"/>
    <w:rsid w:val="00A752F3"/>
    <w:rsid w:val="00A75679"/>
    <w:rsid w:val="00A75979"/>
    <w:rsid w:val="00A769E3"/>
    <w:rsid w:val="00A77D2D"/>
    <w:rsid w:val="00A80117"/>
    <w:rsid w:val="00A82650"/>
    <w:rsid w:val="00A848D6"/>
    <w:rsid w:val="00A86815"/>
    <w:rsid w:val="00A90CDD"/>
    <w:rsid w:val="00A94597"/>
    <w:rsid w:val="00A95484"/>
    <w:rsid w:val="00A95743"/>
    <w:rsid w:val="00A96769"/>
    <w:rsid w:val="00A97EC5"/>
    <w:rsid w:val="00AA1A39"/>
    <w:rsid w:val="00AA1EE3"/>
    <w:rsid w:val="00AA261B"/>
    <w:rsid w:val="00AA2B24"/>
    <w:rsid w:val="00AA618B"/>
    <w:rsid w:val="00AB05CE"/>
    <w:rsid w:val="00AB0EAD"/>
    <w:rsid w:val="00AB263B"/>
    <w:rsid w:val="00AB4C9F"/>
    <w:rsid w:val="00AB5C2D"/>
    <w:rsid w:val="00AB70D9"/>
    <w:rsid w:val="00AC0B7E"/>
    <w:rsid w:val="00AC1CE1"/>
    <w:rsid w:val="00AC1E6D"/>
    <w:rsid w:val="00AC22D7"/>
    <w:rsid w:val="00AC2A09"/>
    <w:rsid w:val="00AC3732"/>
    <w:rsid w:val="00AC3D63"/>
    <w:rsid w:val="00AC618F"/>
    <w:rsid w:val="00AC6237"/>
    <w:rsid w:val="00AD0296"/>
    <w:rsid w:val="00AD1C0D"/>
    <w:rsid w:val="00AD23AE"/>
    <w:rsid w:val="00AD2CA7"/>
    <w:rsid w:val="00AD2E32"/>
    <w:rsid w:val="00AD2F1C"/>
    <w:rsid w:val="00AD4DCA"/>
    <w:rsid w:val="00AD6F6A"/>
    <w:rsid w:val="00AD7B7B"/>
    <w:rsid w:val="00AE0B6F"/>
    <w:rsid w:val="00AE1B39"/>
    <w:rsid w:val="00AE2712"/>
    <w:rsid w:val="00AE2998"/>
    <w:rsid w:val="00AE36B1"/>
    <w:rsid w:val="00AE37AA"/>
    <w:rsid w:val="00AE4E04"/>
    <w:rsid w:val="00AE764B"/>
    <w:rsid w:val="00AE7A30"/>
    <w:rsid w:val="00AF1F3E"/>
    <w:rsid w:val="00AF1F65"/>
    <w:rsid w:val="00AF57D5"/>
    <w:rsid w:val="00AF5AD6"/>
    <w:rsid w:val="00AF5CA4"/>
    <w:rsid w:val="00B009E4"/>
    <w:rsid w:val="00B00D90"/>
    <w:rsid w:val="00B030E4"/>
    <w:rsid w:val="00B03453"/>
    <w:rsid w:val="00B03BD2"/>
    <w:rsid w:val="00B04E65"/>
    <w:rsid w:val="00B0612C"/>
    <w:rsid w:val="00B07992"/>
    <w:rsid w:val="00B1042A"/>
    <w:rsid w:val="00B13E96"/>
    <w:rsid w:val="00B140D7"/>
    <w:rsid w:val="00B144B3"/>
    <w:rsid w:val="00B1503A"/>
    <w:rsid w:val="00B15FB7"/>
    <w:rsid w:val="00B16E69"/>
    <w:rsid w:val="00B211E6"/>
    <w:rsid w:val="00B21572"/>
    <w:rsid w:val="00B2277B"/>
    <w:rsid w:val="00B22D13"/>
    <w:rsid w:val="00B2310C"/>
    <w:rsid w:val="00B231D3"/>
    <w:rsid w:val="00B231F5"/>
    <w:rsid w:val="00B23BDC"/>
    <w:rsid w:val="00B23D18"/>
    <w:rsid w:val="00B24C23"/>
    <w:rsid w:val="00B24E6E"/>
    <w:rsid w:val="00B2619D"/>
    <w:rsid w:val="00B300F2"/>
    <w:rsid w:val="00B342E1"/>
    <w:rsid w:val="00B34A81"/>
    <w:rsid w:val="00B357C7"/>
    <w:rsid w:val="00B35A33"/>
    <w:rsid w:val="00B40B7B"/>
    <w:rsid w:val="00B41A3B"/>
    <w:rsid w:val="00B43464"/>
    <w:rsid w:val="00B43E35"/>
    <w:rsid w:val="00B445CF"/>
    <w:rsid w:val="00B44D75"/>
    <w:rsid w:val="00B45DCE"/>
    <w:rsid w:val="00B5036C"/>
    <w:rsid w:val="00B50AC9"/>
    <w:rsid w:val="00B50BBE"/>
    <w:rsid w:val="00B50EB9"/>
    <w:rsid w:val="00B51E7B"/>
    <w:rsid w:val="00B52CC5"/>
    <w:rsid w:val="00B5302F"/>
    <w:rsid w:val="00B536CD"/>
    <w:rsid w:val="00B53AE0"/>
    <w:rsid w:val="00B54FF8"/>
    <w:rsid w:val="00B56540"/>
    <w:rsid w:val="00B57A4B"/>
    <w:rsid w:val="00B604E6"/>
    <w:rsid w:val="00B608DF"/>
    <w:rsid w:val="00B61A16"/>
    <w:rsid w:val="00B636DB"/>
    <w:rsid w:val="00B64482"/>
    <w:rsid w:val="00B64753"/>
    <w:rsid w:val="00B6491A"/>
    <w:rsid w:val="00B649D5"/>
    <w:rsid w:val="00B658E4"/>
    <w:rsid w:val="00B65E0F"/>
    <w:rsid w:val="00B660D9"/>
    <w:rsid w:val="00B67290"/>
    <w:rsid w:val="00B672B9"/>
    <w:rsid w:val="00B70181"/>
    <w:rsid w:val="00B70AAD"/>
    <w:rsid w:val="00B70DD4"/>
    <w:rsid w:val="00B72BEE"/>
    <w:rsid w:val="00B74798"/>
    <w:rsid w:val="00B74ED1"/>
    <w:rsid w:val="00B750C2"/>
    <w:rsid w:val="00B75231"/>
    <w:rsid w:val="00B7601B"/>
    <w:rsid w:val="00B76088"/>
    <w:rsid w:val="00B777CB"/>
    <w:rsid w:val="00B77F3B"/>
    <w:rsid w:val="00B804A2"/>
    <w:rsid w:val="00B80A1B"/>
    <w:rsid w:val="00B80BC3"/>
    <w:rsid w:val="00B81A6F"/>
    <w:rsid w:val="00B84C21"/>
    <w:rsid w:val="00B84E4E"/>
    <w:rsid w:val="00B850F4"/>
    <w:rsid w:val="00B8692C"/>
    <w:rsid w:val="00B86AA3"/>
    <w:rsid w:val="00B8758F"/>
    <w:rsid w:val="00B87E7B"/>
    <w:rsid w:val="00B9040A"/>
    <w:rsid w:val="00B91F22"/>
    <w:rsid w:val="00B91F2E"/>
    <w:rsid w:val="00B92ADB"/>
    <w:rsid w:val="00B934A0"/>
    <w:rsid w:val="00B94D3A"/>
    <w:rsid w:val="00B96D2E"/>
    <w:rsid w:val="00BA017A"/>
    <w:rsid w:val="00BA0642"/>
    <w:rsid w:val="00BA0694"/>
    <w:rsid w:val="00BA2711"/>
    <w:rsid w:val="00BA31CF"/>
    <w:rsid w:val="00BA3C70"/>
    <w:rsid w:val="00BA4203"/>
    <w:rsid w:val="00BA4680"/>
    <w:rsid w:val="00BA5DDC"/>
    <w:rsid w:val="00BB1326"/>
    <w:rsid w:val="00BB28A9"/>
    <w:rsid w:val="00BB3F73"/>
    <w:rsid w:val="00BB4E62"/>
    <w:rsid w:val="00BB6FDA"/>
    <w:rsid w:val="00BB74DD"/>
    <w:rsid w:val="00BB764A"/>
    <w:rsid w:val="00BB7943"/>
    <w:rsid w:val="00BC0272"/>
    <w:rsid w:val="00BC06BC"/>
    <w:rsid w:val="00BC0845"/>
    <w:rsid w:val="00BC100B"/>
    <w:rsid w:val="00BC1D01"/>
    <w:rsid w:val="00BC1DF1"/>
    <w:rsid w:val="00BC217A"/>
    <w:rsid w:val="00BC2A56"/>
    <w:rsid w:val="00BC4B33"/>
    <w:rsid w:val="00BD29CC"/>
    <w:rsid w:val="00BD2C24"/>
    <w:rsid w:val="00BD3BE8"/>
    <w:rsid w:val="00BD42F7"/>
    <w:rsid w:val="00BD5874"/>
    <w:rsid w:val="00BD5880"/>
    <w:rsid w:val="00BD6426"/>
    <w:rsid w:val="00BD6728"/>
    <w:rsid w:val="00BD7C6F"/>
    <w:rsid w:val="00BE054C"/>
    <w:rsid w:val="00BE08A4"/>
    <w:rsid w:val="00BE1AEE"/>
    <w:rsid w:val="00BE27FE"/>
    <w:rsid w:val="00BE2A6D"/>
    <w:rsid w:val="00BE3AC2"/>
    <w:rsid w:val="00BE3BDD"/>
    <w:rsid w:val="00BE4880"/>
    <w:rsid w:val="00BF24F3"/>
    <w:rsid w:val="00BF2A6B"/>
    <w:rsid w:val="00BF417E"/>
    <w:rsid w:val="00BF4329"/>
    <w:rsid w:val="00BF5620"/>
    <w:rsid w:val="00BF5670"/>
    <w:rsid w:val="00BF5B93"/>
    <w:rsid w:val="00BF6404"/>
    <w:rsid w:val="00BF68EA"/>
    <w:rsid w:val="00BF79FB"/>
    <w:rsid w:val="00BF7E20"/>
    <w:rsid w:val="00C00E8E"/>
    <w:rsid w:val="00C0156E"/>
    <w:rsid w:val="00C02947"/>
    <w:rsid w:val="00C0354E"/>
    <w:rsid w:val="00C0365A"/>
    <w:rsid w:val="00C06B0C"/>
    <w:rsid w:val="00C07AC2"/>
    <w:rsid w:val="00C07ADD"/>
    <w:rsid w:val="00C10250"/>
    <w:rsid w:val="00C12D5E"/>
    <w:rsid w:val="00C138C6"/>
    <w:rsid w:val="00C13C5E"/>
    <w:rsid w:val="00C169A3"/>
    <w:rsid w:val="00C17FC4"/>
    <w:rsid w:val="00C20D98"/>
    <w:rsid w:val="00C250A6"/>
    <w:rsid w:val="00C275A7"/>
    <w:rsid w:val="00C30735"/>
    <w:rsid w:val="00C32226"/>
    <w:rsid w:val="00C33149"/>
    <w:rsid w:val="00C3688D"/>
    <w:rsid w:val="00C36944"/>
    <w:rsid w:val="00C36C5F"/>
    <w:rsid w:val="00C37C71"/>
    <w:rsid w:val="00C40720"/>
    <w:rsid w:val="00C40BA5"/>
    <w:rsid w:val="00C41D51"/>
    <w:rsid w:val="00C463AF"/>
    <w:rsid w:val="00C4704C"/>
    <w:rsid w:val="00C47AA1"/>
    <w:rsid w:val="00C502F6"/>
    <w:rsid w:val="00C509C6"/>
    <w:rsid w:val="00C50A77"/>
    <w:rsid w:val="00C51A0F"/>
    <w:rsid w:val="00C51E05"/>
    <w:rsid w:val="00C53CE7"/>
    <w:rsid w:val="00C53E53"/>
    <w:rsid w:val="00C5551D"/>
    <w:rsid w:val="00C573FD"/>
    <w:rsid w:val="00C57A8A"/>
    <w:rsid w:val="00C6095A"/>
    <w:rsid w:val="00C6177E"/>
    <w:rsid w:val="00C6209C"/>
    <w:rsid w:val="00C630A9"/>
    <w:rsid w:val="00C649A3"/>
    <w:rsid w:val="00C66455"/>
    <w:rsid w:val="00C71F30"/>
    <w:rsid w:val="00C72B1C"/>
    <w:rsid w:val="00C73498"/>
    <w:rsid w:val="00C73D43"/>
    <w:rsid w:val="00C748E6"/>
    <w:rsid w:val="00C74EB6"/>
    <w:rsid w:val="00C75FCB"/>
    <w:rsid w:val="00C77CF7"/>
    <w:rsid w:val="00C77E02"/>
    <w:rsid w:val="00C83B7B"/>
    <w:rsid w:val="00C83C0C"/>
    <w:rsid w:val="00C840BB"/>
    <w:rsid w:val="00C844DD"/>
    <w:rsid w:val="00C85ABC"/>
    <w:rsid w:val="00C938D8"/>
    <w:rsid w:val="00C93D6D"/>
    <w:rsid w:val="00C969B3"/>
    <w:rsid w:val="00C97AE9"/>
    <w:rsid w:val="00CA043B"/>
    <w:rsid w:val="00CA1D2E"/>
    <w:rsid w:val="00CA36DF"/>
    <w:rsid w:val="00CA3895"/>
    <w:rsid w:val="00CA3A55"/>
    <w:rsid w:val="00CA40A1"/>
    <w:rsid w:val="00CA49FB"/>
    <w:rsid w:val="00CA50E7"/>
    <w:rsid w:val="00CA6000"/>
    <w:rsid w:val="00CA68E9"/>
    <w:rsid w:val="00CA6F45"/>
    <w:rsid w:val="00CA7090"/>
    <w:rsid w:val="00CA7175"/>
    <w:rsid w:val="00CA7420"/>
    <w:rsid w:val="00CB0A16"/>
    <w:rsid w:val="00CB0B1B"/>
    <w:rsid w:val="00CB12AE"/>
    <w:rsid w:val="00CB2912"/>
    <w:rsid w:val="00CB2AC7"/>
    <w:rsid w:val="00CB2BDB"/>
    <w:rsid w:val="00CB2DA4"/>
    <w:rsid w:val="00CB4140"/>
    <w:rsid w:val="00CB57A4"/>
    <w:rsid w:val="00CB7A40"/>
    <w:rsid w:val="00CC0DB7"/>
    <w:rsid w:val="00CC14CC"/>
    <w:rsid w:val="00CC33E8"/>
    <w:rsid w:val="00CC4109"/>
    <w:rsid w:val="00CC5297"/>
    <w:rsid w:val="00CC5400"/>
    <w:rsid w:val="00CC593E"/>
    <w:rsid w:val="00CC59D4"/>
    <w:rsid w:val="00CC73E3"/>
    <w:rsid w:val="00CD1F48"/>
    <w:rsid w:val="00CD314A"/>
    <w:rsid w:val="00CD3DC9"/>
    <w:rsid w:val="00CD49DB"/>
    <w:rsid w:val="00CD5331"/>
    <w:rsid w:val="00CD585B"/>
    <w:rsid w:val="00CD65A0"/>
    <w:rsid w:val="00CD7528"/>
    <w:rsid w:val="00CD7FFE"/>
    <w:rsid w:val="00CE00C6"/>
    <w:rsid w:val="00CE08C4"/>
    <w:rsid w:val="00CE3344"/>
    <w:rsid w:val="00CE36B5"/>
    <w:rsid w:val="00CE518F"/>
    <w:rsid w:val="00CF159A"/>
    <w:rsid w:val="00CF284F"/>
    <w:rsid w:val="00CF3109"/>
    <w:rsid w:val="00CF4228"/>
    <w:rsid w:val="00CF5431"/>
    <w:rsid w:val="00CF62AD"/>
    <w:rsid w:val="00CF7E83"/>
    <w:rsid w:val="00D01469"/>
    <w:rsid w:val="00D0240E"/>
    <w:rsid w:val="00D02416"/>
    <w:rsid w:val="00D04C8C"/>
    <w:rsid w:val="00D06EF2"/>
    <w:rsid w:val="00D075AC"/>
    <w:rsid w:val="00D0780A"/>
    <w:rsid w:val="00D13590"/>
    <w:rsid w:val="00D13A2F"/>
    <w:rsid w:val="00D16D9A"/>
    <w:rsid w:val="00D17704"/>
    <w:rsid w:val="00D17B7B"/>
    <w:rsid w:val="00D203E5"/>
    <w:rsid w:val="00D20F5C"/>
    <w:rsid w:val="00D22069"/>
    <w:rsid w:val="00D25C36"/>
    <w:rsid w:val="00D25E3C"/>
    <w:rsid w:val="00D26EBF"/>
    <w:rsid w:val="00D27F27"/>
    <w:rsid w:val="00D314C0"/>
    <w:rsid w:val="00D324F0"/>
    <w:rsid w:val="00D333DD"/>
    <w:rsid w:val="00D33523"/>
    <w:rsid w:val="00D337C6"/>
    <w:rsid w:val="00D34558"/>
    <w:rsid w:val="00D347AD"/>
    <w:rsid w:val="00D3587D"/>
    <w:rsid w:val="00D35CA4"/>
    <w:rsid w:val="00D36D61"/>
    <w:rsid w:val="00D40605"/>
    <w:rsid w:val="00D40BB4"/>
    <w:rsid w:val="00D4106E"/>
    <w:rsid w:val="00D423F3"/>
    <w:rsid w:val="00D43369"/>
    <w:rsid w:val="00D455CB"/>
    <w:rsid w:val="00D4565D"/>
    <w:rsid w:val="00D46865"/>
    <w:rsid w:val="00D50292"/>
    <w:rsid w:val="00D50635"/>
    <w:rsid w:val="00D50A2D"/>
    <w:rsid w:val="00D52FD7"/>
    <w:rsid w:val="00D53CC1"/>
    <w:rsid w:val="00D53E4B"/>
    <w:rsid w:val="00D53F92"/>
    <w:rsid w:val="00D546BC"/>
    <w:rsid w:val="00D549EA"/>
    <w:rsid w:val="00D55BF8"/>
    <w:rsid w:val="00D5614C"/>
    <w:rsid w:val="00D56E64"/>
    <w:rsid w:val="00D605C6"/>
    <w:rsid w:val="00D60C88"/>
    <w:rsid w:val="00D6233B"/>
    <w:rsid w:val="00D629BE"/>
    <w:rsid w:val="00D62A0A"/>
    <w:rsid w:val="00D636BD"/>
    <w:rsid w:val="00D64579"/>
    <w:rsid w:val="00D6458F"/>
    <w:rsid w:val="00D658D6"/>
    <w:rsid w:val="00D6695E"/>
    <w:rsid w:val="00D66F99"/>
    <w:rsid w:val="00D67A5C"/>
    <w:rsid w:val="00D7023C"/>
    <w:rsid w:val="00D7063B"/>
    <w:rsid w:val="00D71DA6"/>
    <w:rsid w:val="00D72935"/>
    <w:rsid w:val="00D73755"/>
    <w:rsid w:val="00D74203"/>
    <w:rsid w:val="00D7426A"/>
    <w:rsid w:val="00D74C13"/>
    <w:rsid w:val="00D75991"/>
    <w:rsid w:val="00D7611A"/>
    <w:rsid w:val="00D76E00"/>
    <w:rsid w:val="00D77664"/>
    <w:rsid w:val="00D7773D"/>
    <w:rsid w:val="00D80116"/>
    <w:rsid w:val="00D8110E"/>
    <w:rsid w:val="00D81AA0"/>
    <w:rsid w:val="00D835B8"/>
    <w:rsid w:val="00D83D6A"/>
    <w:rsid w:val="00D849A8"/>
    <w:rsid w:val="00D84E43"/>
    <w:rsid w:val="00D86617"/>
    <w:rsid w:val="00D8668D"/>
    <w:rsid w:val="00D86C55"/>
    <w:rsid w:val="00D900AB"/>
    <w:rsid w:val="00D91E85"/>
    <w:rsid w:val="00D9258C"/>
    <w:rsid w:val="00D93EE0"/>
    <w:rsid w:val="00D96588"/>
    <w:rsid w:val="00D96871"/>
    <w:rsid w:val="00D968D4"/>
    <w:rsid w:val="00D96C57"/>
    <w:rsid w:val="00D971AA"/>
    <w:rsid w:val="00D97527"/>
    <w:rsid w:val="00D97B46"/>
    <w:rsid w:val="00DA18A7"/>
    <w:rsid w:val="00DA44D3"/>
    <w:rsid w:val="00DA5E18"/>
    <w:rsid w:val="00DA6CED"/>
    <w:rsid w:val="00DA6E07"/>
    <w:rsid w:val="00DB0FF4"/>
    <w:rsid w:val="00DB13D6"/>
    <w:rsid w:val="00DB4699"/>
    <w:rsid w:val="00DB4D0B"/>
    <w:rsid w:val="00DB5A92"/>
    <w:rsid w:val="00DB65D2"/>
    <w:rsid w:val="00DB6FE4"/>
    <w:rsid w:val="00DB713C"/>
    <w:rsid w:val="00DB79F3"/>
    <w:rsid w:val="00DC01E0"/>
    <w:rsid w:val="00DC1754"/>
    <w:rsid w:val="00DC2A36"/>
    <w:rsid w:val="00DC2C26"/>
    <w:rsid w:val="00DC31FB"/>
    <w:rsid w:val="00DD4429"/>
    <w:rsid w:val="00DD60EF"/>
    <w:rsid w:val="00DD6309"/>
    <w:rsid w:val="00DE16D1"/>
    <w:rsid w:val="00DE1830"/>
    <w:rsid w:val="00DE1F13"/>
    <w:rsid w:val="00DE250D"/>
    <w:rsid w:val="00DE3031"/>
    <w:rsid w:val="00DE3516"/>
    <w:rsid w:val="00DE3C23"/>
    <w:rsid w:val="00DE60A4"/>
    <w:rsid w:val="00DF010A"/>
    <w:rsid w:val="00DF0403"/>
    <w:rsid w:val="00DF1F65"/>
    <w:rsid w:val="00DF23D6"/>
    <w:rsid w:val="00DF280C"/>
    <w:rsid w:val="00DF3FB4"/>
    <w:rsid w:val="00DF5C30"/>
    <w:rsid w:val="00DF5C6D"/>
    <w:rsid w:val="00DF6880"/>
    <w:rsid w:val="00E01835"/>
    <w:rsid w:val="00E0217C"/>
    <w:rsid w:val="00E023FA"/>
    <w:rsid w:val="00E033F5"/>
    <w:rsid w:val="00E036F4"/>
    <w:rsid w:val="00E03738"/>
    <w:rsid w:val="00E042DF"/>
    <w:rsid w:val="00E0602F"/>
    <w:rsid w:val="00E0680D"/>
    <w:rsid w:val="00E11A30"/>
    <w:rsid w:val="00E135C8"/>
    <w:rsid w:val="00E13B7C"/>
    <w:rsid w:val="00E145EB"/>
    <w:rsid w:val="00E146C7"/>
    <w:rsid w:val="00E15662"/>
    <w:rsid w:val="00E16D93"/>
    <w:rsid w:val="00E17280"/>
    <w:rsid w:val="00E1777B"/>
    <w:rsid w:val="00E17D8E"/>
    <w:rsid w:val="00E2041E"/>
    <w:rsid w:val="00E22452"/>
    <w:rsid w:val="00E24F6E"/>
    <w:rsid w:val="00E252CE"/>
    <w:rsid w:val="00E25D55"/>
    <w:rsid w:val="00E269CA"/>
    <w:rsid w:val="00E26F59"/>
    <w:rsid w:val="00E32CEA"/>
    <w:rsid w:val="00E332F2"/>
    <w:rsid w:val="00E35644"/>
    <w:rsid w:val="00E36609"/>
    <w:rsid w:val="00E36A59"/>
    <w:rsid w:val="00E376EC"/>
    <w:rsid w:val="00E37876"/>
    <w:rsid w:val="00E40B55"/>
    <w:rsid w:val="00E41423"/>
    <w:rsid w:val="00E41795"/>
    <w:rsid w:val="00E43DE9"/>
    <w:rsid w:val="00E451AC"/>
    <w:rsid w:val="00E455A0"/>
    <w:rsid w:val="00E4579C"/>
    <w:rsid w:val="00E52E87"/>
    <w:rsid w:val="00E54049"/>
    <w:rsid w:val="00E5444C"/>
    <w:rsid w:val="00E54977"/>
    <w:rsid w:val="00E54C1D"/>
    <w:rsid w:val="00E619E5"/>
    <w:rsid w:val="00E63ED0"/>
    <w:rsid w:val="00E66EC7"/>
    <w:rsid w:val="00E70506"/>
    <w:rsid w:val="00E71C85"/>
    <w:rsid w:val="00E75F60"/>
    <w:rsid w:val="00E76D84"/>
    <w:rsid w:val="00E812BE"/>
    <w:rsid w:val="00E812F1"/>
    <w:rsid w:val="00E812FC"/>
    <w:rsid w:val="00E846F5"/>
    <w:rsid w:val="00E92683"/>
    <w:rsid w:val="00E92B85"/>
    <w:rsid w:val="00E962A5"/>
    <w:rsid w:val="00E96441"/>
    <w:rsid w:val="00E971C8"/>
    <w:rsid w:val="00E97B59"/>
    <w:rsid w:val="00EA065B"/>
    <w:rsid w:val="00EA0D3F"/>
    <w:rsid w:val="00EA26E9"/>
    <w:rsid w:val="00EA2B05"/>
    <w:rsid w:val="00EA33D9"/>
    <w:rsid w:val="00EA37AB"/>
    <w:rsid w:val="00EA39D8"/>
    <w:rsid w:val="00EA455C"/>
    <w:rsid w:val="00EA4E3B"/>
    <w:rsid w:val="00EA5EB5"/>
    <w:rsid w:val="00EA626C"/>
    <w:rsid w:val="00EA6391"/>
    <w:rsid w:val="00EA6778"/>
    <w:rsid w:val="00EA67C5"/>
    <w:rsid w:val="00EA70D8"/>
    <w:rsid w:val="00EA7CE6"/>
    <w:rsid w:val="00EB0400"/>
    <w:rsid w:val="00EB0F7A"/>
    <w:rsid w:val="00EB1043"/>
    <w:rsid w:val="00EB17AA"/>
    <w:rsid w:val="00EB2980"/>
    <w:rsid w:val="00EB4246"/>
    <w:rsid w:val="00EB4279"/>
    <w:rsid w:val="00EB4852"/>
    <w:rsid w:val="00EB5072"/>
    <w:rsid w:val="00EB6921"/>
    <w:rsid w:val="00EB6E5E"/>
    <w:rsid w:val="00EB7530"/>
    <w:rsid w:val="00EC083E"/>
    <w:rsid w:val="00EC09E1"/>
    <w:rsid w:val="00EC104D"/>
    <w:rsid w:val="00EC141C"/>
    <w:rsid w:val="00EC1888"/>
    <w:rsid w:val="00EC20BD"/>
    <w:rsid w:val="00EC26DD"/>
    <w:rsid w:val="00EC2A6B"/>
    <w:rsid w:val="00EC3B1D"/>
    <w:rsid w:val="00EC4EE5"/>
    <w:rsid w:val="00EC69FC"/>
    <w:rsid w:val="00ED042B"/>
    <w:rsid w:val="00ED0BDB"/>
    <w:rsid w:val="00ED182E"/>
    <w:rsid w:val="00ED19CD"/>
    <w:rsid w:val="00ED2645"/>
    <w:rsid w:val="00ED2F0F"/>
    <w:rsid w:val="00ED3B51"/>
    <w:rsid w:val="00ED41A8"/>
    <w:rsid w:val="00ED47E5"/>
    <w:rsid w:val="00ED60F2"/>
    <w:rsid w:val="00ED710F"/>
    <w:rsid w:val="00EE25B6"/>
    <w:rsid w:val="00EE2DC7"/>
    <w:rsid w:val="00EE2DEA"/>
    <w:rsid w:val="00EE3BD0"/>
    <w:rsid w:val="00EE4020"/>
    <w:rsid w:val="00EE41DD"/>
    <w:rsid w:val="00EE4A5F"/>
    <w:rsid w:val="00EE4A8B"/>
    <w:rsid w:val="00EE65C4"/>
    <w:rsid w:val="00EE7E60"/>
    <w:rsid w:val="00EF07B5"/>
    <w:rsid w:val="00EF0ADE"/>
    <w:rsid w:val="00EF2DF0"/>
    <w:rsid w:val="00EF3F8C"/>
    <w:rsid w:val="00EF4A4D"/>
    <w:rsid w:val="00EF4BAF"/>
    <w:rsid w:val="00EF4D82"/>
    <w:rsid w:val="00EF4DC5"/>
    <w:rsid w:val="00EF52EA"/>
    <w:rsid w:val="00EF7473"/>
    <w:rsid w:val="00EF77F0"/>
    <w:rsid w:val="00EF7EF4"/>
    <w:rsid w:val="00F0046D"/>
    <w:rsid w:val="00F0165F"/>
    <w:rsid w:val="00F0259A"/>
    <w:rsid w:val="00F02898"/>
    <w:rsid w:val="00F0316D"/>
    <w:rsid w:val="00F063ED"/>
    <w:rsid w:val="00F06918"/>
    <w:rsid w:val="00F10EB4"/>
    <w:rsid w:val="00F11DA8"/>
    <w:rsid w:val="00F13A46"/>
    <w:rsid w:val="00F172C1"/>
    <w:rsid w:val="00F1798A"/>
    <w:rsid w:val="00F17FA5"/>
    <w:rsid w:val="00F20A6B"/>
    <w:rsid w:val="00F21106"/>
    <w:rsid w:val="00F2196F"/>
    <w:rsid w:val="00F22599"/>
    <w:rsid w:val="00F225E7"/>
    <w:rsid w:val="00F2326D"/>
    <w:rsid w:val="00F23C29"/>
    <w:rsid w:val="00F255B4"/>
    <w:rsid w:val="00F26A09"/>
    <w:rsid w:val="00F26ECF"/>
    <w:rsid w:val="00F2722E"/>
    <w:rsid w:val="00F31FA9"/>
    <w:rsid w:val="00F337F8"/>
    <w:rsid w:val="00F341EE"/>
    <w:rsid w:val="00F359DC"/>
    <w:rsid w:val="00F35C8F"/>
    <w:rsid w:val="00F40748"/>
    <w:rsid w:val="00F4112E"/>
    <w:rsid w:val="00F41FCA"/>
    <w:rsid w:val="00F42717"/>
    <w:rsid w:val="00F43550"/>
    <w:rsid w:val="00F5014F"/>
    <w:rsid w:val="00F5021E"/>
    <w:rsid w:val="00F50D45"/>
    <w:rsid w:val="00F51F3A"/>
    <w:rsid w:val="00F5240E"/>
    <w:rsid w:val="00F529BC"/>
    <w:rsid w:val="00F52EBA"/>
    <w:rsid w:val="00F5462F"/>
    <w:rsid w:val="00F56D58"/>
    <w:rsid w:val="00F57EFC"/>
    <w:rsid w:val="00F60C81"/>
    <w:rsid w:val="00F623BB"/>
    <w:rsid w:val="00F6246B"/>
    <w:rsid w:val="00F62BE0"/>
    <w:rsid w:val="00F64C2E"/>
    <w:rsid w:val="00F65D74"/>
    <w:rsid w:val="00F708BA"/>
    <w:rsid w:val="00F72DDE"/>
    <w:rsid w:val="00F73480"/>
    <w:rsid w:val="00F7458D"/>
    <w:rsid w:val="00F7491B"/>
    <w:rsid w:val="00F74B39"/>
    <w:rsid w:val="00F7516A"/>
    <w:rsid w:val="00F75330"/>
    <w:rsid w:val="00F75E4D"/>
    <w:rsid w:val="00F760E4"/>
    <w:rsid w:val="00F833DC"/>
    <w:rsid w:val="00F83452"/>
    <w:rsid w:val="00F85DF1"/>
    <w:rsid w:val="00F861A3"/>
    <w:rsid w:val="00F871C6"/>
    <w:rsid w:val="00F90740"/>
    <w:rsid w:val="00F909E3"/>
    <w:rsid w:val="00F9127E"/>
    <w:rsid w:val="00F919A4"/>
    <w:rsid w:val="00F948FF"/>
    <w:rsid w:val="00F9511E"/>
    <w:rsid w:val="00F95A30"/>
    <w:rsid w:val="00F9615C"/>
    <w:rsid w:val="00F9627C"/>
    <w:rsid w:val="00F96CB3"/>
    <w:rsid w:val="00F96DF0"/>
    <w:rsid w:val="00FA130B"/>
    <w:rsid w:val="00FA1CDC"/>
    <w:rsid w:val="00FA1F16"/>
    <w:rsid w:val="00FA214A"/>
    <w:rsid w:val="00FA275E"/>
    <w:rsid w:val="00FA30B9"/>
    <w:rsid w:val="00FA37C3"/>
    <w:rsid w:val="00FA425F"/>
    <w:rsid w:val="00FA4A7B"/>
    <w:rsid w:val="00FA4AD7"/>
    <w:rsid w:val="00FA4B29"/>
    <w:rsid w:val="00FA5187"/>
    <w:rsid w:val="00FA519A"/>
    <w:rsid w:val="00FA54F0"/>
    <w:rsid w:val="00FA5F2B"/>
    <w:rsid w:val="00FA665E"/>
    <w:rsid w:val="00FA7B08"/>
    <w:rsid w:val="00FB0C12"/>
    <w:rsid w:val="00FB0DB6"/>
    <w:rsid w:val="00FB1D80"/>
    <w:rsid w:val="00FB26B1"/>
    <w:rsid w:val="00FB2845"/>
    <w:rsid w:val="00FB4631"/>
    <w:rsid w:val="00FB5EEF"/>
    <w:rsid w:val="00FB6C95"/>
    <w:rsid w:val="00FC1F8A"/>
    <w:rsid w:val="00FC3888"/>
    <w:rsid w:val="00FC4227"/>
    <w:rsid w:val="00FC6659"/>
    <w:rsid w:val="00FD120F"/>
    <w:rsid w:val="00FD2AFB"/>
    <w:rsid w:val="00FD30FC"/>
    <w:rsid w:val="00FD3D2C"/>
    <w:rsid w:val="00FD438F"/>
    <w:rsid w:val="00FD4865"/>
    <w:rsid w:val="00FD50AA"/>
    <w:rsid w:val="00FD5C96"/>
    <w:rsid w:val="00FD61C4"/>
    <w:rsid w:val="00FD6485"/>
    <w:rsid w:val="00FE0A93"/>
    <w:rsid w:val="00FE1757"/>
    <w:rsid w:val="00FE234C"/>
    <w:rsid w:val="00FE2398"/>
    <w:rsid w:val="00FE243A"/>
    <w:rsid w:val="00FE556D"/>
    <w:rsid w:val="00FE5EDF"/>
    <w:rsid w:val="00FE5F11"/>
    <w:rsid w:val="00FE64A8"/>
    <w:rsid w:val="00FE770F"/>
    <w:rsid w:val="00FE79F2"/>
    <w:rsid w:val="00FF08C8"/>
    <w:rsid w:val="00FF0E49"/>
    <w:rsid w:val="00FF123B"/>
    <w:rsid w:val="00FF2744"/>
    <w:rsid w:val="00FF3B73"/>
    <w:rsid w:val="00FF3D41"/>
    <w:rsid w:val="00FF49A7"/>
    <w:rsid w:val="00FF5819"/>
    <w:rsid w:val="00FF6189"/>
    <w:rsid w:val="00FF6578"/>
    <w:rsid w:val="00FF6EE5"/>
    <w:rsid w:val="00FF7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53948"/>
  <w15:chartTrackingRefBased/>
  <w15:docId w15:val="{3D8CD7EE-B560-4C21-82AC-26D70DCA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330"/>
    <w:pPr>
      <w:widowControl w:val="0"/>
      <w:jc w:val="both"/>
    </w:pPr>
  </w:style>
  <w:style w:type="paragraph" w:styleId="1">
    <w:name w:val="heading 1"/>
    <w:basedOn w:val="a"/>
    <w:next w:val="a"/>
    <w:link w:val="10"/>
    <w:uiPriority w:val="9"/>
    <w:qFormat/>
    <w:rsid w:val="007A03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3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3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03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3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3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3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3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3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3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3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3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3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3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3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3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3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3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3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3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330"/>
    <w:pPr>
      <w:spacing w:before="160" w:after="160"/>
      <w:jc w:val="center"/>
    </w:pPr>
    <w:rPr>
      <w:i/>
      <w:iCs/>
      <w:color w:val="404040" w:themeColor="text1" w:themeTint="BF"/>
    </w:rPr>
  </w:style>
  <w:style w:type="character" w:customStyle="1" w:styleId="a8">
    <w:name w:val="引用文 (文字)"/>
    <w:basedOn w:val="a0"/>
    <w:link w:val="a7"/>
    <w:uiPriority w:val="29"/>
    <w:rsid w:val="007A0330"/>
    <w:rPr>
      <w:i/>
      <w:iCs/>
      <w:color w:val="404040" w:themeColor="text1" w:themeTint="BF"/>
    </w:rPr>
  </w:style>
  <w:style w:type="paragraph" w:styleId="a9">
    <w:name w:val="List Paragraph"/>
    <w:basedOn w:val="a"/>
    <w:uiPriority w:val="34"/>
    <w:qFormat/>
    <w:rsid w:val="007A0330"/>
    <w:pPr>
      <w:ind w:left="720"/>
      <w:contextualSpacing/>
    </w:pPr>
  </w:style>
  <w:style w:type="character" w:styleId="21">
    <w:name w:val="Intense Emphasis"/>
    <w:basedOn w:val="a0"/>
    <w:uiPriority w:val="21"/>
    <w:qFormat/>
    <w:rsid w:val="007A0330"/>
    <w:rPr>
      <w:i/>
      <w:iCs/>
      <w:color w:val="0F4761" w:themeColor="accent1" w:themeShade="BF"/>
    </w:rPr>
  </w:style>
  <w:style w:type="paragraph" w:styleId="22">
    <w:name w:val="Intense Quote"/>
    <w:basedOn w:val="a"/>
    <w:next w:val="a"/>
    <w:link w:val="23"/>
    <w:uiPriority w:val="30"/>
    <w:qFormat/>
    <w:rsid w:val="007A0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0330"/>
    <w:rPr>
      <w:i/>
      <w:iCs/>
      <w:color w:val="0F4761" w:themeColor="accent1" w:themeShade="BF"/>
    </w:rPr>
  </w:style>
  <w:style w:type="character" w:styleId="24">
    <w:name w:val="Intense Reference"/>
    <w:basedOn w:val="a0"/>
    <w:uiPriority w:val="32"/>
    <w:qFormat/>
    <w:rsid w:val="007A0330"/>
    <w:rPr>
      <w:b/>
      <w:bCs/>
      <w:smallCaps/>
      <w:color w:val="0F4761" w:themeColor="accent1" w:themeShade="BF"/>
      <w:spacing w:val="5"/>
    </w:rPr>
  </w:style>
  <w:style w:type="table" w:styleId="aa">
    <w:name w:val="Table Grid"/>
    <w:basedOn w:val="a1"/>
    <w:uiPriority w:val="39"/>
    <w:rsid w:val="007A0330"/>
    <w:tblPr/>
  </w:style>
  <w:style w:type="paragraph" w:styleId="ab">
    <w:name w:val="header"/>
    <w:basedOn w:val="a"/>
    <w:link w:val="ac"/>
    <w:uiPriority w:val="99"/>
    <w:unhideWhenUsed/>
    <w:rsid w:val="0088643C"/>
    <w:pPr>
      <w:tabs>
        <w:tab w:val="center" w:pos="4252"/>
        <w:tab w:val="right" w:pos="8504"/>
      </w:tabs>
      <w:snapToGrid w:val="0"/>
    </w:pPr>
  </w:style>
  <w:style w:type="character" w:customStyle="1" w:styleId="ac">
    <w:name w:val="ヘッダー (文字)"/>
    <w:basedOn w:val="a0"/>
    <w:link w:val="ab"/>
    <w:uiPriority w:val="99"/>
    <w:rsid w:val="0088643C"/>
  </w:style>
  <w:style w:type="paragraph" w:styleId="ad">
    <w:name w:val="footer"/>
    <w:basedOn w:val="a"/>
    <w:link w:val="ae"/>
    <w:uiPriority w:val="99"/>
    <w:unhideWhenUsed/>
    <w:rsid w:val="0088643C"/>
    <w:pPr>
      <w:tabs>
        <w:tab w:val="center" w:pos="4252"/>
        <w:tab w:val="right" w:pos="8504"/>
      </w:tabs>
      <w:snapToGrid w:val="0"/>
    </w:pPr>
  </w:style>
  <w:style w:type="character" w:customStyle="1" w:styleId="ae">
    <w:name w:val="フッター (文字)"/>
    <w:basedOn w:val="a0"/>
    <w:link w:val="ad"/>
    <w:uiPriority w:val="99"/>
    <w:rsid w:val="00886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菜摘 古澤</cp:lastModifiedBy>
  <cp:revision>2</cp:revision>
  <dcterms:created xsi:type="dcterms:W3CDTF">2026-06-15T06:23:00Z</dcterms:created>
  <dcterms:modified xsi:type="dcterms:W3CDTF">2026-06-15T06:27:00Z</dcterms:modified>
</cp:coreProperties>
</file>