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B5D02" w14:textId="77777777" w:rsidR="00A212D2" w:rsidRPr="00A212D2" w:rsidRDefault="00A212D2" w:rsidP="00A212D2">
      <w:pPr>
        <w:autoSpaceDE w:val="0"/>
        <w:autoSpaceDN w:val="0"/>
        <w:adjustRightInd w:val="0"/>
        <w:jc w:val="center"/>
        <w:rPr>
          <w:rFonts w:ascii="ＭＳ Ｐ明朝" w:eastAsia="ＭＳ Ｐ明朝" w:hAnsi="ＭＳ Ｐ明朝" w:cs="RyuminPr6-Regular"/>
          <w:kern w:val="0"/>
          <w:sz w:val="28"/>
          <w:szCs w:val="28"/>
        </w:rPr>
      </w:pPr>
    </w:p>
    <w:p w14:paraId="7CE92FC5" w14:textId="4563E84E" w:rsidR="007F1D12" w:rsidRPr="00A212D2" w:rsidRDefault="007F1D12" w:rsidP="00A212D2">
      <w:pPr>
        <w:autoSpaceDE w:val="0"/>
        <w:autoSpaceDN w:val="0"/>
        <w:adjustRightInd w:val="0"/>
        <w:jc w:val="center"/>
        <w:rPr>
          <w:rFonts w:ascii="ＭＳ Ｐ明朝" w:eastAsia="ＭＳ Ｐ明朝" w:hAnsi="ＭＳ Ｐ明朝" w:cs="RyuminPr6-Regular"/>
          <w:kern w:val="0"/>
          <w:sz w:val="28"/>
          <w:szCs w:val="28"/>
        </w:rPr>
      </w:pPr>
      <w:r w:rsidRPr="00A212D2">
        <w:rPr>
          <w:rFonts w:ascii="ＭＳ Ｐ明朝" w:eastAsia="ＭＳ Ｐ明朝" w:hAnsi="ＭＳ Ｐ明朝" w:cs="RyuminPr6-Regular" w:hint="eastAsia"/>
          <w:kern w:val="0"/>
          <w:sz w:val="28"/>
          <w:szCs w:val="28"/>
        </w:rPr>
        <w:t>産業医契約書</w:t>
      </w:r>
    </w:p>
    <w:p w14:paraId="6CD1BD9C" w14:textId="77777777" w:rsidR="00A212D2" w:rsidRPr="00A212D2" w:rsidRDefault="00A212D2" w:rsidP="00A212D2">
      <w:pPr>
        <w:autoSpaceDE w:val="0"/>
        <w:autoSpaceDN w:val="0"/>
        <w:adjustRightInd w:val="0"/>
        <w:jc w:val="center"/>
        <w:rPr>
          <w:rFonts w:ascii="ＭＳ Ｐ明朝" w:eastAsia="ＭＳ Ｐ明朝" w:hAnsi="ＭＳ Ｐ明朝" w:cs="RyuminPr6-Regular"/>
          <w:kern w:val="0"/>
          <w:szCs w:val="21"/>
        </w:rPr>
      </w:pPr>
    </w:p>
    <w:p w14:paraId="159C49E2" w14:textId="17905B26" w:rsidR="007F1D1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 xml:space="preserve">　【法人名】（以下「甲」という）と【産業医名】（以下「乙」という）は、労働安全衛生法第</w:t>
      </w:r>
      <w:r w:rsidRPr="00A212D2">
        <w:rPr>
          <w:rFonts w:ascii="ＭＳ Ｐ明朝" w:eastAsia="ＭＳ Ｐ明朝" w:hAnsi="ＭＳ Ｐ明朝" w:cs="RyuminPr6-Regular"/>
          <w:kern w:val="0"/>
          <w:szCs w:val="21"/>
        </w:rPr>
        <w:t>13</w:t>
      </w:r>
      <w:r w:rsidRPr="00A212D2">
        <w:rPr>
          <w:rFonts w:ascii="ＭＳ Ｐ明朝" w:eastAsia="ＭＳ Ｐ明朝" w:hAnsi="ＭＳ Ｐ明朝" w:cs="RyuminPr6-Regular" w:hint="eastAsia"/>
          <w:kern w:val="0"/>
          <w:szCs w:val="21"/>
        </w:rPr>
        <w:t>条に基づく産業医の委託に関して次のとおり契約を締結する。</w:t>
      </w:r>
      <w:bookmarkStart w:id="0" w:name="_GoBack"/>
      <w:bookmarkEnd w:id="0"/>
    </w:p>
    <w:p w14:paraId="18057C9A" w14:textId="77777777" w:rsidR="00D6338E" w:rsidRPr="00A212D2" w:rsidRDefault="00D6338E" w:rsidP="007F1D12">
      <w:pPr>
        <w:autoSpaceDE w:val="0"/>
        <w:autoSpaceDN w:val="0"/>
        <w:adjustRightInd w:val="0"/>
        <w:jc w:val="left"/>
        <w:rPr>
          <w:rFonts w:ascii="ＭＳ Ｐ明朝" w:eastAsia="ＭＳ Ｐ明朝" w:hAnsi="ＭＳ Ｐ明朝" w:cs="RyuminPr6-Regular" w:hint="eastAsia"/>
          <w:kern w:val="0"/>
          <w:szCs w:val="21"/>
        </w:rPr>
      </w:pPr>
    </w:p>
    <w:p w14:paraId="27CB2FD4"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（産業医選任）</w:t>
      </w:r>
    </w:p>
    <w:p w14:paraId="6B11F03A" w14:textId="30D4CEE5"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第</w:t>
      </w:r>
      <w:r w:rsidR="007D79E4">
        <w:rPr>
          <w:rFonts w:ascii="ＭＳ Ｐ明朝" w:eastAsia="ＭＳ Ｐ明朝" w:hAnsi="ＭＳ Ｐ明朝" w:cs="RyuminPr6-Regular" w:hint="eastAsia"/>
          <w:kern w:val="0"/>
          <w:szCs w:val="21"/>
        </w:rPr>
        <w:t>１</w:t>
      </w:r>
      <w:r w:rsidRPr="00A212D2">
        <w:rPr>
          <w:rFonts w:ascii="ＭＳ Ｐ明朝" w:eastAsia="ＭＳ Ｐ明朝" w:hAnsi="ＭＳ Ｐ明朝" w:cs="RyuminPr6-Regular" w:hint="eastAsia"/>
          <w:kern w:val="0"/>
          <w:szCs w:val="21"/>
        </w:rPr>
        <w:t>条　甲は、労働安全衛生法第</w:t>
      </w:r>
      <w:r w:rsidRPr="00A212D2">
        <w:rPr>
          <w:rFonts w:ascii="ＭＳ Ｐ明朝" w:eastAsia="ＭＳ Ｐ明朝" w:hAnsi="ＭＳ Ｐ明朝" w:cs="RyuminPr6-Regular"/>
          <w:kern w:val="0"/>
          <w:szCs w:val="21"/>
        </w:rPr>
        <w:t>13</w:t>
      </w:r>
      <w:r w:rsidRPr="00A212D2">
        <w:rPr>
          <w:rFonts w:ascii="ＭＳ Ｐ明朝" w:eastAsia="ＭＳ Ｐ明朝" w:hAnsi="ＭＳ Ｐ明朝" w:cs="RyuminPr6-Regular" w:hint="eastAsia"/>
          <w:kern w:val="0"/>
          <w:szCs w:val="21"/>
        </w:rPr>
        <w:t>条の規定に基づき、本契約書別表に定めた事業場（以下、「本事業場」という。）における産業医として乙を選任し、乙はこれを承諾する。</w:t>
      </w:r>
    </w:p>
    <w:p w14:paraId="2A39E0D3"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（職務内容）</w:t>
      </w:r>
    </w:p>
    <w:p w14:paraId="142D7F5D" w14:textId="1D62E840"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第</w:t>
      </w:r>
      <w:r w:rsidR="007D79E4">
        <w:rPr>
          <w:rFonts w:ascii="ＭＳ Ｐ明朝" w:eastAsia="ＭＳ Ｐ明朝" w:hAnsi="ＭＳ Ｐ明朝" w:cs="RyuminPr6-Regular" w:hint="eastAsia"/>
          <w:kern w:val="0"/>
          <w:szCs w:val="21"/>
        </w:rPr>
        <w:t>２</w:t>
      </w:r>
      <w:r w:rsidRPr="00A212D2">
        <w:rPr>
          <w:rFonts w:ascii="ＭＳ Ｐ明朝" w:eastAsia="ＭＳ Ｐ明朝" w:hAnsi="ＭＳ Ｐ明朝" w:cs="RyuminPr6-Regular" w:hint="eastAsia"/>
          <w:kern w:val="0"/>
          <w:szCs w:val="21"/>
        </w:rPr>
        <w:t>条　乙は、本事業場において労働安全衛生規則第</w:t>
      </w:r>
      <w:r w:rsidRPr="00A212D2">
        <w:rPr>
          <w:rFonts w:ascii="ＭＳ Ｐ明朝" w:eastAsia="ＭＳ Ｐ明朝" w:hAnsi="ＭＳ Ｐ明朝" w:cs="RyuminPr6-Regular"/>
          <w:kern w:val="0"/>
          <w:szCs w:val="21"/>
        </w:rPr>
        <w:t>14</w:t>
      </w:r>
      <w:r w:rsidRPr="00A212D2">
        <w:rPr>
          <w:rFonts w:ascii="ＭＳ Ｐ明朝" w:eastAsia="ＭＳ Ｐ明朝" w:hAnsi="ＭＳ Ｐ明朝" w:cs="RyuminPr6-Regular" w:hint="eastAsia"/>
          <w:kern w:val="0"/>
          <w:szCs w:val="21"/>
        </w:rPr>
        <w:t>条第１項及び第</w:t>
      </w:r>
      <w:r w:rsidRPr="00A212D2">
        <w:rPr>
          <w:rFonts w:ascii="ＭＳ Ｐ明朝" w:eastAsia="ＭＳ Ｐ明朝" w:hAnsi="ＭＳ Ｐ明朝" w:cs="RyuminPr6-Regular"/>
          <w:kern w:val="0"/>
          <w:szCs w:val="21"/>
        </w:rPr>
        <w:t>15</w:t>
      </w:r>
      <w:r w:rsidRPr="00A212D2">
        <w:rPr>
          <w:rFonts w:ascii="ＭＳ Ｐ明朝" w:eastAsia="ＭＳ Ｐ明朝" w:hAnsi="ＭＳ Ｐ明朝" w:cs="RyuminPr6-Regular" w:hint="eastAsia"/>
          <w:kern w:val="0"/>
          <w:szCs w:val="21"/>
        </w:rPr>
        <w:t>条第１項が規定する職務並びにこれに付随する職務のうち以下のものを行う。</w:t>
      </w:r>
    </w:p>
    <w:p w14:paraId="307BDAA5"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 xml:space="preserve">　①　職場巡視を行うこと</w:t>
      </w:r>
    </w:p>
    <w:p w14:paraId="1A7FA6D6"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 xml:space="preserve">　②　衛生委員会又は安全衛生委員会の委員として意見を述べること</w:t>
      </w:r>
    </w:p>
    <w:p w14:paraId="2E3030BE"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 xml:space="preserve">　③　健康診断及び面接指導の結果に基づき就業上の措置に関する意見を述べること</w:t>
      </w:r>
    </w:p>
    <w:p w14:paraId="3EEAF4C4" w14:textId="27183AD2"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 xml:space="preserve">　④</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 xml:space="preserve">　健康診断及びストレスチェックに関する労働基準監督署への報告書を確認し、捺印すること</w:t>
      </w:r>
    </w:p>
    <w:p w14:paraId="23DAFECE" w14:textId="67955E95" w:rsidR="007F1D12" w:rsidRPr="00A212D2" w:rsidRDefault="007F1D12" w:rsidP="007D79E4">
      <w:pPr>
        <w:autoSpaceDE w:val="0"/>
        <w:autoSpaceDN w:val="0"/>
        <w:adjustRightInd w:val="0"/>
        <w:ind w:left="630" w:hangingChars="300" w:hanging="63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 xml:space="preserve">　⑤</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 xml:space="preserve">　健康診断、長時間労働の面接指導、ストレスチェックその他の健康管理に関する企画に関与し、助言や指導を行うこと</w:t>
      </w:r>
    </w:p>
    <w:p w14:paraId="482A2592" w14:textId="685A613A" w:rsidR="007F1D12" w:rsidRPr="00A212D2" w:rsidRDefault="007F1D12" w:rsidP="007D79E4">
      <w:pPr>
        <w:autoSpaceDE w:val="0"/>
        <w:autoSpaceDN w:val="0"/>
        <w:adjustRightInd w:val="0"/>
        <w:ind w:left="630" w:hangingChars="300" w:hanging="63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 xml:space="preserve">　⑥</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 xml:space="preserve">　診断書その他に記された労働者の心身の状態の情報を解釈し、加工し、就業上の措置に関する意見を述べること</w:t>
      </w:r>
    </w:p>
    <w:p w14:paraId="13F02CB5"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 xml:space="preserve">　⑦</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 xml:space="preserve">　職業性疾病を疑う事例の原因調査と再発防止に関与し、助言や指導を行うこと</w:t>
      </w:r>
    </w:p>
    <w:p w14:paraId="2CB1AA55" w14:textId="6E50EBDF"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２</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 xml:space="preserve">　甲は、乙に対し労働安全衛生規則第</w:t>
      </w:r>
      <w:r w:rsidRPr="00A212D2">
        <w:rPr>
          <w:rFonts w:ascii="ＭＳ Ｐ明朝" w:eastAsia="ＭＳ Ｐ明朝" w:hAnsi="ＭＳ Ｐ明朝" w:cs="RyuminPr6-Regular"/>
          <w:kern w:val="0"/>
          <w:szCs w:val="21"/>
        </w:rPr>
        <w:t>14</w:t>
      </w:r>
      <w:r w:rsidRPr="00A212D2">
        <w:rPr>
          <w:rFonts w:ascii="ＭＳ Ｐ明朝" w:eastAsia="ＭＳ Ｐ明朝" w:hAnsi="ＭＳ Ｐ明朝" w:cs="RyuminPr6-Regular" w:hint="eastAsia"/>
          <w:kern w:val="0"/>
          <w:szCs w:val="21"/>
        </w:rPr>
        <w:t>条第１項が規定する以下の面接指導等を行うことを依頼することができる。</w:t>
      </w:r>
    </w:p>
    <w:p w14:paraId="36E0513A"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 xml:space="preserve">　①　長時間労働に従事する労働者の面接指導</w:t>
      </w:r>
    </w:p>
    <w:p w14:paraId="61C18FF6" w14:textId="23B762EB" w:rsidR="00BC37E8" w:rsidRPr="00A212D2" w:rsidRDefault="007F1D12" w:rsidP="007F1D12">
      <w:pPr>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 xml:space="preserve">　②　ストレスチェックの結果に基づく労働者の面接指導</w:t>
      </w:r>
    </w:p>
    <w:p w14:paraId="36C55AAC"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 xml:space="preserve">　③　職場復帰の支援等をはじめとする治療と仕事の両立支援</w:t>
      </w:r>
    </w:p>
    <w:p w14:paraId="4C34401E"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 xml:space="preserve">　④　労働者からの健康相談</w:t>
      </w:r>
    </w:p>
    <w:p w14:paraId="29C6F39D" w14:textId="3175C93E"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３</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 xml:space="preserve">　甲は、乙に対し第１項及び第２項の各号に定めるもの以外の職務を行う場合は、甲乙協議の上、別に定める。</w:t>
      </w:r>
    </w:p>
    <w:p w14:paraId="507C8DF3"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（甲の責務）</w:t>
      </w:r>
    </w:p>
    <w:p w14:paraId="24999D95" w14:textId="767496EB"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第３条　甲は、乙に対し労働安全衛生規則第</w:t>
      </w:r>
      <w:r w:rsidRPr="00A212D2">
        <w:rPr>
          <w:rFonts w:ascii="ＭＳ Ｐ明朝" w:eastAsia="ＭＳ Ｐ明朝" w:hAnsi="ＭＳ Ｐ明朝" w:cs="RyuminPr6-Regular"/>
          <w:kern w:val="0"/>
          <w:szCs w:val="21"/>
        </w:rPr>
        <w:t>14</w:t>
      </w:r>
      <w:r w:rsidRPr="00A212D2">
        <w:rPr>
          <w:rFonts w:ascii="ＭＳ Ｐ明朝" w:eastAsia="ＭＳ Ｐ明朝" w:hAnsi="ＭＳ Ｐ明朝" w:cs="RyuminPr6-Regular" w:hint="eastAsia"/>
          <w:kern w:val="0"/>
          <w:szCs w:val="21"/>
        </w:rPr>
        <w:t>条の４第１項に基づき前条の職務を行う権限を与え、その職務遂行につき協力する。</w:t>
      </w:r>
    </w:p>
    <w:p w14:paraId="343F1CD2" w14:textId="0A20E45D"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２</w:t>
      </w:r>
      <w:r w:rsidR="004356C2">
        <w:rPr>
          <w:rFonts w:ascii="ＭＳ Ｐ明朝" w:eastAsia="ＭＳ Ｐ明朝" w:hAnsi="ＭＳ Ｐ明朝" w:cs="RyuminPr6-Regular" w:hint="eastAsia"/>
          <w:kern w:val="0"/>
          <w:szCs w:val="21"/>
        </w:rPr>
        <w:t xml:space="preserve">　</w:t>
      </w:r>
      <w:r w:rsidRPr="00A212D2">
        <w:rPr>
          <w:rFonts w:ascii="ＭＳ Ｐ明朝" w:eastAsia="ＭＳ Ｐ明朝" w:hAnsi="ＭＳ Ｐ明朝" w:cs="RyuminPr6-Regular" w:hint="eastAsia"/>
          <w:kern w:val="0"/>
          <w:szCs w:val="21"/>
        </w:rPr>
        <w:t>甲は、乙を本事業場における衛生委員会の委員として指名する。</w:t>
      </w:r>
    </w:p>
    <w:p w14:paraId="0C1571C1" w14:textId="6FA5DA9D"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３</w:t>
      </w:r>
      <w:r w:rsidR="004356C2">
        <w:rPr>
          <w:rFonts w:ascii="ＭＳ Ｐ明朝" w:eastAsia="ＭＳ Ｐ明朝" w:hAnsi="ＭＳ Ｐ明朝" w:cs="RyuminPr6-Regular" w:hint="eastAsia"/>
          <w:kern w:val="0"/>
          <w:szCs w:val="21"/>
        </w:rPr>
        <w:t xml:space="preserve">　</w:t>
      </w:r>
      <w:r w:rsidRPr="00A212D2">
        <w:rPr>
          <w:rFonts w:ascii="ＭＳ Ｐ明朝" w:eastAsia="ＭＳ Ｐ明朝" w:hAnsi="ＭＳ Ｐ明朝" w:cs="RyuminPr6-Regular" w:hint="eastAsia"/>
          <w:kern w:val="0"/>
          <w:szCs w:val="21"/>
        </w:rPr>
        <w:t>甲は、乙に対し本事業場の職務や作業について説明し、乙がその実態を把握し職務を遂行す</w:t>
      </w:r>
      <w:r w:rsidRPr="00A212D2">
        <w:rPr>
          <w:rFonts w:ascii="ＭＳ Ｐ明朝" w:eastAsia="ＭＳ Ｐ明朝" w:hAnsi="ＭＳ Ｐ明朝" w:cs="RyuminPr6-Regular" w:hint="eastAsia"/>
          <w:kern w:val="0"/>
          <w:szCs w:val="21"/>
        </w:rPr>
        <w:lastRenderedPageBreak/>
        <w:t>る上で必要な本事業場についての情報を提供する。</w:t>
      </w:r>
    </w:p>
    <w:p w14:paraId="4966C240" w14:textId="71CEB3FF"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４</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 xml:space="preserve">　甲は、乙に対し労働安全衛生法第</w:t>
      </w:r>
      <w:r w:rsidRPr="00A212D2">
        <w:rPr>
          <w:rFonts w:ascii="ＭＳ Ｐ明朝" w:eastAsia="ＭＳ Ｐ明朝" w:hAnsi="ＭＳ Ｐ明朝" w:cs="RyuminPr6-Regular"/>
          <w:kern w:val="0"/>
          <w:szCs w:val="21"/>
        </w:rPr>
        <w:t>13</w:t>
      </w:r>
      <w:r w:rsidRPr="00A212D2">
        <w:rPr>
          <w:rFonts w:ascii="ＭＳ Ｐ明朝" w:eastAsia="ＭＳ Ｐ明朝" w:hAnsi="ＭＳ Ｐ明朝" w:cs="RyuminPr6-Regular" w:hint="eastAsia"/>
          <w:kern w:val="0"/>
          <w:szCs w:val="21"/>
        </w:rPr>
        <w:t>条第４項及び労働安全衛生規則第</w:t>
      </w:r>
      <w:r w:rsidRPr="00A212D2">
        <w:rPr>
          <w:rFonts w:ascii="ＭＳ Ｐ明朝" w:eastAsia="ＭＳ Ｐ明朝" w:hAnsi="ＭＳ Ｐ明朝" w:cs="RyuminPr6-Regular"/>
          <w:kern w:val="0"/>
          <w:szCs w:val="21"/>
        </w:rPr>
        <w:t>14</w:t>
      </w:r>
      <w:r w:rsidRPr="00A212D2">
        <w:rPr>
          <w:rFonts w:ascii="ＭＳ Ｐ明朝" w:eastAsia="ＭＳ Ｐ明朝" w:hAnsi="ＭＳ Ｐ明朝" w:cs="RyuminPr6-Regular" w:hint="eastAsia"/>
          <w:kern w:val="0"/>
          <w:szCs w:val="21"/>
        </w:rPr>
        <w:t>条の２に基づき、乙が健康診断及び面接指導の結果に基づき就業上の措置に関する意見を述べる上で必要な労働者についての情報を提供する。</w:t>
      </w:r>
    </w:p>
    <w:p w14:paraId="04B77997" w14:textId="20A83749"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５</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 xml:space="preserve">　甲は、乙が労働安全衛生法第</w:t>
      </w:r>
      <w:r w:rsidRPr="00A212D2">
        <w:rPr>
          <w:rFonts w:ascii="ＭＳ Ｐ明朝" w:eastAsia="ＭＳ Ｐ明朝" w:hAnsi="ＭＳ Ｐ明朝" w:cs="RyuminPr6-Regular"/>
          <w:kern w:val="0"/>
          <w:szCs w:val="21"/>
        </w:rPr>
        <w:t>13</w:t>
      </w:r>
      <w:r w:rsidRPr="00A212D2">
        <w:rPr>
          <w:rFonts w:ascii="ＭＳ Ｐ明朝" w:eastAsia="ＭＳ Ｐ明朝" w:hAnsi="ＭＳ Ｐ明朝" w:cs="RyuminPr6-Regular" w:hint="eastAsia"/>
          <w:kern w:val="0"/>
          <w:szCs w:val="21"/>
        </w:rPr>
        <w:t>条第５項及び労働安全衛生規則第</w:t>
      </w:r>
      <w:r w:rsidRPr="00A212D2">
        <w:rPr>
          <w:rFonts w:ascii="ＭＳ Ｐ明朝" w:eastAsia="ＭＳ Ｐ明朝" w:hAnsi="ＭＳ Ｐ明朝" w:cs="RyuminPr6-Regular"/>
          <w:kern w:val="0"/>
          <w:szCs w:val="21"/>
        </w:rPr>
        <w:t>14</w:t>
      </w:r>
      <w:r w:rsidRPr="00A212D2">
        <w:rPr>
          <w:rFonts w:ascii="ＭＳ Ｐ明朝" w:eastAsia="ＭＳ Ｐ明朝" w:hAnsi="ＭＳ Ｐ明朝" w:cs="RyuminPr6-Regular" w:hint="eastAsia"/>
          <w:kern w:val="0"/>
          <w:szCs w:val="21"/>
        </w:rPr>
        <w:t>条第３項に基づいて行う勧告、指導及び助言を尊重し、衛生委員会に報告する等の必要な措置を行う。</w:t>
      </w:r>
    </w:p>
    <w:p w14:paraId="0DC04EF4" w14:textId="77777777"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６</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 xml:space="preserve">　甲は、乙の業務に関する事項を作業場の見やすい場所に掲示する等して労働者に周知する。</w:t>
      </w:r>
    </w:p>
    <w:p w14:paraId="25A1A9DA"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（情報の取扱い）</w:t>
      </w:r>
    </w:p>
    <w:p w14:paraId="761078C4" w14:textId="5638A550"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第</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４条　乙は、前条第３項及び第４項に基づき提供された情報及び本事業場の労働者から得た個人情報（以下、「個人情報等」という。）を産業保健の目的以外に使用しない。ただし、個人情報保護法第</w:t>
      </w:r>
      <w:r w:rsidRPr="00A212D2">
        <w:rPr>
          <w:rFonts w:ascii="ＭＳ Ｐ明朝" w:eastAsia="ＭＳ Ｐ明朝" w:hAnsi="ＭＳ Ｐ明朝" w:cs="RyuminPr6-Regular"/>
          <w:kern w:val="0"/>
          <w:szCs w:val="21"/>
        </w:rPr>
        <w:t>16</w:t>
      </w:r>
      <w:r w:rsidRPr="00A212D2">
        <w:rPr>
          <w:rFonts w:ascii="ＭＳ Ｐ明朝" w:eastAsia="ＭＳ Ｐ明朝" w:hAnsi="ＭＳ Ｐ明朝" w:cs="RyuminPr6-Regular" w:hint="eastAsia"/>
          <w:kern w:val="0"/>
          <w:szCs w:val="21"/>
        </w:rPr>
        <w:t>条第３項が定める場合を除く。</w:t>
      </w:r>
    </w:p>
    <w:p w14:paraId="70F5DEAD" w14:textId="1A3D346D"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２</w:t>
      </w:r>
      <w:r w:rsidR="00D6338E" w:rsidRPr="00A212D2">
        <w:rPr>
          <w:rFonts w:ascii="ＭＳ Ｐ明朝" w:eastAsia="ＭＳ Ｐ明朝" w:hAnsi="ＭＳ Ｐ明朝" w:cs="RyuminPr6-Regular" w:hint="eastAsia"/>
          <w:kern w:val="0"/>
          <w:szCs w:val="21"/>
        </w:rPr>
        <w:t xml:space="preserve">　　</w:t>
      </w:r>
      <w:r w:rsidRPr="00A212D2">
        <w:rPr>
          <w:rFonts w:ascii="ＭＳ Ｐ明朝" w:eastAsia="ＭＳ Ｐ明朝" w:hAnsi="ＭＳ Ｐ明朝" w:cs="RyuminPr6-Regular" w:hint="eastAsia"/>
          <w:kern w:val="0"/>
          <w:szCs w:val="21"/>
        </w:rPr>
        <w:t>乙は、第１項の情報を甲の同意を得ずに第三者へ提供してはならない。</w:t>
      </w:r>
    </w:p>
    <w:p w14:paraId="1671F58F" w14:textId="562AC581"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３</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 xml:space="preserve">　乙は、個人情報を本人の同意を得ずに第三者へ提供してはならない。ただし、個人情報保護法第</w:t>
      </w:r>
      <w:r w:rsidRPr="00A212D2">
        <w:rPr>
          <w:rFonts w:ascii="ＭＳ Ｐ明朝" w:eastAsia="ＭＳ Ｐ明朝" w:hAnsi="ＭＳ Ｐ明朝" w:cs="RyuminPr6-Regular"/>
          <w:kern w:val="0"/>
          <w:szCs w:val="21"/>
        </w:rPr>
        <w:t>23</w:t>
      </w:r>
      <w:r w:rsidRPr="00A212D2">
        <w:rPr>
          <w:rFonts w:ascii="ＭＳ Ｐ明朝" w:eastAsia="ＭＳ Ｐ明朝" w:hAnsi="ＭＳ Ｐ明朝" w:cs="RyuminPr6-Regular" w:hint="eastAsia"/>
          <w:kern w:val="0"/>
          <w:szCs w:val="21"/>
        </w:rPr>
        <w:t>条第１項及び同条第５項が定める場合を除く。</w:t>
      </w:r>
    </w:p>
    <w:p w14:paraId="2CE6377B"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（報酬）</w:t>
      </w:r>
    </w:p>
    <w:p w14:paraId="598D48BB" w14:textId="41E7BEBA"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第</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５条　甲は、乙の第２条第１項に定める職務に対して報酬として月額〇〇〇〇円を毎月〇〇日までに支払う。交通費・通信費等は別に算出した額を定額支給とする。</w:t>
      </w:r>
    </w:p>
    <w:p w14:paraId="62BCAB5F" w14:textId="728CCFBE"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２</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 xml:space="preserve">　甲は、乙の第２条第２項に定める職務に対して報酬として１時間当たり〇〇〇〇円を毎月〇〇日までに支払う。</w:t>
      </w:r>
    </w:p>
    <w:p w14:paraId="4D5AA404" w14:textId="62ACE04A" w:rsidR="007F1D12" w:rsidRPr="00A212D2" w:rsidRDefault="007F1D12" w:rsidP="007F1D12">
      <w:pPr>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３</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 xml:space="preserve">　甲は、乙の第２条第３項に定める職務を委託する場合の報酬は、甲乙協議の上、別に定める。</w:t>
      </w:r>
    </w:p>
    <w:p w14:paraId="4FA5A132" w14:textId="1F0A94A0"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４</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 xml:space="preserve">　甲は、本事業場以外の事業場（支社、支店等）について、乙に職務を依頼する場合には、甲乙協議の上、別に乙の報酬を定める。</w:t>
      </w:r>
    </w:p>
    <w:p w14:paraId="2025CE43"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（補償）</w:t>
      </w:r>
    </w:p>
    <w:p w14:paraId="7BFEE44D" w14:textId="21DC3CF1"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第６条　甲は、乙が本契約に定める職務遂行中又は本事業場への移動中に、乙に生じた損害について損害賠償責任を負う。また、乙が本契約に定める職務遂行中又は本事業場への移動中に、第三者に対して損害賠償責任を負った場合は、甲がこれを代償する。ただし、乙の故意又は重大な過失により生じた損害賠償責任についてはこの限りではない。</w:t>
      </w:r>
    </w:p>
    <w:p w14:paraId="7C895D6C"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（契約の有効期間）</w:t>
      </w:r>
    </w:p>
    <w:p w14:paraId="1ED46237" w14:textId="191AB468"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第７条　本契約の有効期間は〇〇年〇〇月〇〇日から１年間とする。また期間満了日の１か月前までに、甲乙いずれからも申し出がなければ、契約を更新するものとし、以後も同様とする。</w:t>
      </w:r>
    </w:p>
    <w:p w14:paraId="2F35BB2C" w14:textId="25FF29AA"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２</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 xml:space="preserve">　甲又は乙が、本契約を解約する場合には、期間満了の１か月前までに、他方当事者に通知する。</w:t>
      </w:r>
    </w:p>
    <w:p w14:paraId="15A30BEE" w14:textId="48EE1C20"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３</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 xml:space="preserve">　甲又は乙が、本契約に違反した場合には、他方当事者は契約期間内であっても本契約を解除できる。</w:t>
      </w:r>
    </w:p>
    <w:p w14:paraId="2B0D69D3"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（反社会的勢力）</w:t>
      </w:r>
    </w:p>
    <w:p w14:paraId="3CA19E9E"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lastRenderedPageBreak/>
        <w:t>第８条　甲、乙ともに暴力団、暴力団員、その他反社会的勢力に関与しない。</w:t>
      </w:r>
    </w:p>
    <w:p w14:paraId="1F4EDA82"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（協議）</w:t>
      </w:r>
    </w:p>
    <w:p w14:paraId="2F216F2A" w14:textId="77777777" w:rsidR="007F1D12" w:rsidRPr="00A212D2" w:rsidRDefault="007F1D12" w:rsidP="007F1D1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第９条　本契約に定めのない事項については、甲乙協議の上、取り決めるものとする。</w:t>
      </w:r>
    </w:p>
    <w:p w14:paraId="48D0331A" w14:textId="71B9D3E5" w:rsidR="007F1D12" w:rsidRPr="00A212D2" w:rsidRDefault="007F1D12" w:rsidP="007D79E4">
      <w:pPr>
        <w:autoSpaceDE w:val="0"/>
        <w:autoSpaceDN w:val="0"/>
        <w:adjustRightInd w:val="0"/>
        <w:ind w:left="210" w:hangingChars="100" w:hanging="21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２</w:t>
      </w:r>
      <w:r w:rsidRPr="00A212D2">
        <w:rPr>
          <w:rFonts w:ascii="ＭＳ Ｐ明朝" w:eastAsia="ＭＳ Ｐ明朝" w:hAnsi="ＭＳ Ｐ明朝" w:cs="RyuminPr6-Regular"/>
          <w:kern w:val="0"/>
          <w:szCs w:val="21"/>
        </w:rPr>
        <w:t xml:space="preserve"> </w:t>
      </w:r>
      <w:r w:rsidRPr="00A212D2">
        <w:rPr>
          <w:rFonts w:ascii="ＭＳ Ｐ明朝" w:eastAsia="ＭＳ Ｐ明朝" w:hAnsi="ＭＳ Ｐ明朝" w:cs="RyuminPr6-Regular" w:hint="eastAsia"/>
          <w:kern w:val="0"/>
          <w:szCs w:val="21"/>
        </w:rPr>
        <w:t xml:space="preserve">　甲と乙の間で訴訟の必要が生じた場合は、〇〇地方裁判所を甲と乙の第一審の専属的合意管轄裁判所とする。</w:t>
      </w:r>
    </w:p>
    <w:p w14:paraId="1D2572E4" w14:textId="6B16DFD1" w:rsidR="007F1D12" w:rsidRPr="00A212D2" w:rsidRDefault="007F1D12" w:rsidP="00A212D2">
      <w:pPr>
        <w:autoSpaceDE w:val="0"/>
        <w:autoSpaceDN w:val="0"/>
        <w:adjustRightInd w:val="0"/>
        <w:jc w:val="left"/>
        <w:rPr>
          <w:rFonts w:ascii="ＭＳ Ｐ明朝" w:eastAsia="ＭＳ Ｐ明朝" w:hAnsi="ＭＳ Ｐ明朝" w:cs="RyuminPr6-Regular"/>
          <w:kern w:val="0"/>
          <w:szCs w:val="21"/>
        </w:rPr>
      </w:pPr>
      <w:r w:rsidRPr="00A212D2">
        <w:rPr>
          <w:rFonts w:ascii="ＭＳ Ｐ明朝" w:eastAsia="ＭＳ Ｐ明朝" w:hAnsi="ＭＳ Ｐ明朝" w:cs="RyuminPr6-Regular" w:hint="eastAsia"/>
          <w:kern w:val="0"/>
          <w:szCs w:val="21"/>
        </w:rPr>
        <w:t xml:space="preserve">　本契約を証するため、甲乙押印の上、本書を各自１通ずつ保有する。〇〇医師会（立会人）は、本契約に立ち会うよう努める。なお、立ち会う際は、甲乙および立会人押印の上、甲乙および立会人が各１通ずつ保有する。</w:t>
      </w:r>
    </w:p>
    <w:sectPr w:rsidR="007F1D12" w:rsidRPr="00A212D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RyuminPr6-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7E8"/>
    <w:rsid w:val="004356C2"/>
    <w:rsid w:val="004504B4"/>
    <w:rsid w:val="005E1457"/>
    <w:rsid w:val="007D79E4"/>
    <w:rsid w:val="007F1D12"/>
    <w:rsid w:val="00A212D2"/>
    <w:rsid w:val="00B46CB7"/>
    <w:rsid w:val="00BC37E8"/>
    <w:rsid w:val="00D63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40B047"/>
  <w15:chartTrackingRefBased/>
  <w15:docId w15:val="{A4DA6850-0A68-4B96-ABAE-29EEE0F6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　たかせ</dc:creator>
  <cp:keywords/>
  <dc:description/>
  <cp:lastModifiedBy>渡　たかせ</cp:lastModifiedBy>
  <cp:revision>2</cp:revision>
  <dcterms:created xsi:type="dcterms:W3CDTF">2019-09-04T09:05:00Z</dcterms:created>
  <dcterms:modified xsi:type="dcterms:W3CDTF">2019-09-04T09:05:00Z</dcterms:modified>
</cp:coreProperties>
</file>